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A065" w14:textId="77777777" w:rsidR="006E4946" w:rsidRPr="006E4946" w:rsidRDefault="006E4946" w:rsidP="006E4946">
      <w:pPr>
        <w:spacing w:after="120" w:line="280" w:lineRule="exact"/>
        <w:ind w:right="630"/>
        <w:rPr>
          <w:b/>
          <w:szCs w:val="24"/>
        </w:rPr>
      </w:pPr>
      <w:r w:rsidRPr="006E4946">
        <w:rPr>
          <w:b/>
          <w:szCs w:val="24"/>
        </w:rPr>
        <w:t>ECG Monitoring</w:t>
      </w:r>
    </w:p>
    <w:p w14:paraId="56A0F6FE" w14:textId="77777777" w:rsidR="006E4946" w:rsidRPr="006E4946" w:rsidRDefault="006E4946" w:rsidP="006E4946">
      <w:pPr>
        <w:spacing w:line="280" w:lineRule="exact"/>
        <w:ind w:right="630"/>
        <w:rPr>
          <w:szCs w:val="24"/>
        </w:rPr>
      </w:pPr>
      <w:r w:rsidRPr="006E4946">
        <w:rPr>
          <w:szCs w:val="24"/>
        </w:rPr>
        <w:t>ECG monitoring = a waveform on the screen, shows how the electrical conduction through the heart creates a certain type of rhythm</w:t>
      </w:r>
    </w:p>
    <w:p w14:paraId="78303FDF" w14:textId="77777777" w:rsidR="006E4946" w:rsidRPr="006E4946" w:rsidRDefault="006E4946" w:rsidP="006E4946">
      <w:pPr>
        <w:spacing w:line="280" w:lineRule="exact"/>
        <w:ind w:right="630" w:firstLine="540"/>
        <w:rPr>
          <w:szCs w:val="24"/>
        </w:rPr>
      </w:pPr>
      <w:r w:rsidRPr="006E4946">
        <w:rPr>
          <w:szCs w:val="24"/>
        </w:rPr>
        <w:t>-</w:t>
      </w:r>
      <w:r w:rsidRPr="006E4946">
        <w:rPr>
          <w:szCs w:val="24"/>
        </w:rPr>
        <w:tab/>
        <w:t xml:space="preserve">Can be reflected in different ways (depends on how the anesthetist/care </w:t>
      </w:r>
      <w:r w:rsidRPr="006E4946">
        <w:rPr>
          <w:szCs w:val="24"/>
        </w:rPr>
        <w:separator/>
      </w:r>
      <w:r w:rsidRPr="006E4946">
        <w:rPr>
          <w:szCs w:val="24"/>
        </w:rPr>
        <w:tab/>
        <w:t>provider places the electrode patches on the patient’s chest)</w:t>
      </w:r>
    </w:p>
    <w:p w14:paraId="6E0F376F" w14:textId="117700AE" w:rsidR="006E4946" w:rsidRPr="006E4946" w:rsidRDefault="006E4946" w:rsidP="006E4946">
      <w:pPr>
        <w:spacing w:line="280" w:lineRule="exact"/>
        <w:ind w:right="630" w:firstLine="540"/>
        <w:rPr>
          <w:szCs w:val="24"/>
        </w:rPr>
      </w:pPr>
      <w:r w:rsidRPr="006E4946">
        <w:rPr>
          <w:szCs w:val="24"/>
        </w:rPr>
        <w:t>-</w:t>
      </w:r>
      <w:r w:rsidRPr="006E4946">
        <w:rPr>
          <w:szCs w:val="24"/>
        </w:rPr>
        <w:tab/>
        <w:t xml:space="preserve">Detects aberrant or abnormal rhythms on the screen. May require </w:t>
      </w:r>
      <w:r>
        <w:rPr>
          <w:szCs w:val="24"/>
        </w:rPr>
        <w:tab/>
        <w:t xml:space="preserve">advance </w:t>
      </w:r>
      <w:r>
        <w:rPr>
          <w:szCs w:val="24"/>
        </w:rPr>
        <w:separator/>
      </w:r>
      <w:r w:rsidRPr="006E4946">
        <w:rPr>
          <w:szCs w:val="24"/>
        </w:rPr>
        <w:t>knowledge of such rhythms in order to physically treat them.</w:t>
      </w:r>
    </w:p>
    <w:p w14:paraId="58CE8D0B" w14:textId="77777777" w:rsidR="006E4946" w:rsidRPr="006E4946" w:rsidRDefault="006E4946" w:rsidP="006E4946">
      <w:pPr>
        <w:spacing w:after="120" w:line="280" w:lineRule="exact"/>
        <w:ind w:right="630" w:firstLine="540"/>
        <w:rPr>
          <w:szCs w:val="24"/>
        </w:rPr>
      </w:pPr>
      <w:r w:rsidRPr="006E4946">
        <w:rPr>
          <w:szCs w:val="24"/>
        </w:rPr>
        <w:t>-</w:t>
      </w:r>
      <w:r w:rsidRPr="006E4946">
        <w:rPr>
          <w:szCs w:val="24"/>
        </w:rPr>
        <w:tab/>
        <w:t>Both 3 and 5 lead ECG monitor cables and functions available on the</w:t>
      </w:r>
      <w:r w:rsidRPr="006E4946">
        <w:rPr>
          <w:szCs w:val="24"/>
        </w:rPr>
        <w:separator/>
      </w:r>
      <w:r w:rsidRPr="006E4946">
        <w:rPr>
          <w:szCs w:val="24"/>
        </w:rPr>
        <w:tab/>
        <w:t>PRITI5.</w:t>
      </w:r>
    </w:p>
    <w:p w14:paraId="0705B23F" w14:textId="77777777" w:rsidR="006E4946" w:rsidRPr="006E4946" w:rsidRDefault="006E4946" w:rsidP="006E4946">
      <w:pPr>
        <w:spacing w:after="120" w:line="280" w:lineRule="exact"/>
        <w:ind w:right="630"/>
        <w:rPr>
          <w:szCs w:val="24"/>
        </w:rPr>
      </w:pPr>
      <w:r w:rsidRPr="006E4946">
        <w:rPr>
          <w:szCs w:val="24"/>
        </w:rPr>
        <w:t xml:space="preserve">How to: </w:t>
      </w:r>
      <w:r w:rsidRPr="006E4946">
        <w:rPr>
          <w:szCs w:val="24"/>
          <w:u w:val="single"/>
        </w:rPr>
        <w:t>To choose which leads to monitor, press or just touch the ECG waveform</w:t>
      </w:r>
      <w:r w:rsidRPr="006E4946">
        <w:rPr>
          <w:szCs w:val="24"/>
        </w:rPr>
        <w:t xml:space="preserve">. </w:t>
      </w:r>
      <w:r w:rsidRPr="006E4946">
        <w:rPr>
          <w:szCs w:val="24"/>
          <w:u w:val="double"/>
        </w:rPr>
        <w:t>Several options to change the reading on the screen will appear</w:t>
      </w:r>
      <w:r w:rsidRPr="006E4946">
        <w:rPr>
          <w:szCs w:val="24"/>
        </w:rPr>
        <w:t xml:space="preserve">. </w:t>
      </w:r>
      <w:r w:rsidRPr="006E4946">
        <w:rPr>
          <w:szCs w:val="24"/>
          <w:u w:val="single"/>
        </w:rPr>
        <w:t xml:space="preserve">Choose the option for </w:t>
      </w:r>
      <w:r w:rsidRPr="006E4946">
        <w:rPr>
          <w:i/>
          <w:szCs w:val="24"/>
          <w:u w:val="single"/>
        </w:rPr>
        <w:t>change lead</w:t>
      </w:r>
      <w:r w:rsidRPr="006E4946">
        <w:rPr>
          <w:szCs w:val="24"/>
          <w:u w:val="single"/>
        </w:rPr>
        <w:t xml:space="preserve"> and then choose which leads to monitor in</w:t>
      </w:r>
      <w:r w:rsidRPr="006E4946">
        <w:rPr>
          <w:szCs w:val="24"/>
        </w:rPr>
        <w:t>.</w:t>
      </w:r>
    </w:p>
    <w:p w14:paraId="0093C6CD" w14:textId="77777777" w:rsidR="006E4946" w:rsidRPr="006E4946" w:rsidRDefault="006E4946" w:rsidP="006E4946">
      <w:pPr>
        <w:spacing w:after="120" w:line="280" w:lineRule="exact"/>
        <w:ind w:right="630"/>
        <w:rPr>
          <w:szCs w:val="24"/>
        </w:rPr>
      </w:pPr>
      <w:r w:rsidRPr="006E4946">
        <w:rPr>
          <w:szCs w:val="24"/>
        </w:rPr>
        <w:t xml:space="preserve">Background=Lead II and V are common with a 5 lead system (3 and 5 leads refer to the number of electrodes paced on the patient and the different views the monitor ‘picks’ up from the heart’s electrical conduction), but choose best for patient &amp; </w:t>
      </w:r>
      <w:r w:rsidRPr="006E4946">
        <w:rPr>
          <w:i/>
          <w:szCs w:val="24"/>
        </w:rPr>
        <w:t>visualization</w:t>
      </w:r>
      <w:r w:rsidRPr="006E4946">
        <w:rPr>
          <w:szCs w:val="24"/>
        </w:rPr>
        <w:t xml:space="preserve"> (ask consultants if this term is used by care providers) of the rhythm.</w:t>
      </w:r>
    </w:p>
    <w:p w14:paraId="403E4485" w14:textId="77777777" w:rsidR="006E4946" w:rsidRPr="006E4946" w:rsidRDefault="006E4946" w:rsidP="006E4946">
      <w:pPr>
        <w:spacing w:after="120" w:line="280" w:lineRule="exact"/>
        <w:ind w:right="630"/>
        <w:rPr>
          <w:szCs w:val="24"/>
        </w:rPr>
      </w:pPr>
      <w:r w:rsidRPr="006E4946">
        <w:rPr>
          <w:szCs w:val="24"/>
          <w:u w:val="single"/>
        </w:rPr>
        <w:t xml:space="preserve">Choose the option for </w:t>
      </w:r>
      <w:r w:rsidRPr="006E4946">
        <w:rPr>
          <w:i/>
          <w:szCs w:val="24"/>
          <w:u w:val="single"/>
        </w:rPr>
        <w:t>change size</w:t>
      </w:r>
      <w:r w:rsidRPr="006E4946">
        <w:rPr>
          <w:szCs w:val="24"/>
          <w:u w:val="single"/>
        </w:rPr>
        <w:t xml:space="preserve"> and then either increase or decrease the size of the waveform</w:t>
      </w:r>
      <w:r w:rsidRPr="006E4946">
        <w:rPr>
          <w:szCs w:val="24"/>
        </w:rPr>
        <w:t xml:space="preserve">. </w:t>
      </w:r>
      <w:r w:rsidRPr="006E4946">
        <w:rPr>
          <w:szCs w:val="24"/>
          <w:u w:val="single"/>
        </w:rPr>
        <w:t>Choose the color option  to visualize the waveform on the monitor</w:t>
      </w:r>
      <w:r w:rsidRPr="006E4946">
        <w:rPr>
          <w:szCs w:val="24"/>
        </w:rPr>
        <w:t xml:space="preserve">. Several choices available. </w:t>
      </w:r>
      <w:r w:rsidRPr="006E4946">
        <w:rPr>
          <w:szCs w:val="24"/>
          <w:u w:val="single"/>
        </w:rPr>
        <w:t>Select the option for ST segment monitoring, if desired and appropriate for the case and patient type</w:t>
      </w:r>
      <w:r w:rsidRPr="006E4946">
        <w:rPr>
          <w:szCs w:val="24"/>
        </w:rPr>
        <w:t>.</w:t>
      </w:r>
    </w:p>
    <w:p w14:paraId="2FD775F0" w14:textId="77777777" w:rsidR="006E4946" w:rsidRPr="006E4946" w:rsidRDefault="006E4946" w:rsidP="006E4946">
      <w:pPr>
        <w:spacing w:after="120" w:line="280" w:lineRule="exact"/>
        <w:ind w:right="630"/>
        <w:rPr>
          <w:szCs w:val="24"/>
        </w:rPr>
      </w:pPr>
      <w:r w:rsidRPr="006E4946">
        <w:rPr>
          <w:szCs w:val="24"/>
        </w:rPr>
        <w:t>Other selections print rhythm strips and display delayed recordings of changes to the rhythm.</w:t>
      </w:r>
    </w:p>
    <w:p w14:paraId="77D45266" w14:textId="77777777" w:rsidR="006E4946" w:rsidRPr="006E4946" w:rsidRDefault="006E4946" w:rsidP="006E4946">
      <w:pPr>
        <w:spacing w:line="280" w:lineRule="exact"/>
        <w:ind w:right="630"/>
        <w:rPr>
          <w:szCs w:val="24"/>
        </w:rPr>
      </w:pPr>
      <w:r w:rsidRPr="006E4946">
        <w:rPr>
          <w:szCs w:val="24"/>
        </w:rPr>
        <w:t>IMPORTANT Alarm values/volumes come preset in the PRITI5.</w:t>
      </w:r>
    </w:p>
    <w:p w14:paraId="276A0792" w14:textId="77777777" w:rsidR="006E4946" w:rsidRDefault="006E4946" w:rsidP="006E4946">
      <w:pPr>
        <w:spacing w:line="280" w:lineRule="exact"/>
        <w:ind w:right="630"/>
        <w:rPr>
          <w:szCs w:val="24"/>
        </w:rPr>
      </w:pPr>
      <w:r w:rsidRPr="006E4946">
        <w:rPr>
          <w:szCs w:val="24"/>
        </w:rPr>
        <w:t>To change default alarms and/or volumes: touch the screen display either on the individual waveform/readout or the right lower corner to bring up the pop-up list.</w:t>
      </w:r>
    </w:p>
    <w:p w14:paraId="626D902D" w14:textId="77777777" w:rsidR="004A0F19" w:rsidRDefault="004A0F19" w:rsidP="006E4946">
      <w:pPr>
        <w:spacing w:line="280" w:lineRule="exact"/>
        <w:ind w:right="630"/>
        <w:rPr>
          <w:szCs w:val="24"/>
        </w:rPr>
      </w:pPr>
    </w:p>
    <w:p w14:paraId="6D16136E" w14:textId="77777777" w:rsidR="004A0F19" w:rsidRPr="004A0F19" w:rsidRDefault="004A0F19" w:rsidP="004A0F19">
      <w:pPr>
        <w:spacing w:line="280" w:lineRule="exact"/>
        <w:ind w:right="630"/>
        <w:rPr>
          <w:b/>
          <w:szCs w:val="24"/>
        </w:rPr>
      </w:pPr>
      <w:r w:rsidRPr="004A0F19">
        <w:rPr>
          <w:b/>
          <w:szCs w:val="24"/>
        </w:rPr>
        <w:t>Non Invasive Blood Pressure Monitoring (NIBP)</w:t>
      </w:r>
    </w:p>
    <w:p w14:paraId="02F4657D" w14:textId="77777777" w:rsidR="004A0F19" w:rsidRPr="004A0F19" w:rsidRDefault="004A0F19" w:rsidP="004A0F19">
      <w:pPr>
        <w:spacing w:line="280" w:lineRule="exact"/>
        <w:ind w:right="630"/>
        <w:rPr>
          <w:szCs w:val="24"/>
        </w:rPr>
      </w:pPr>
      <w:r w:rsidRPr="004A0F19">
        <w:rPr>
          <w:szCs w:val="24"/>
        </w:rPr>
        <w:t>Non-invasive = external device. NIBP measures blood pressure with a cuff on the patient’s arm or leg.</w:t>
      </w:r>
    </w:p>
    <w:p w14:paraId="74E63011" w14:textId="77777777" w:rsidR="004A0F19" w:rsidRPr="004A0F19" w:rsidRDefault="004A0F19" w:rsidP="004A0F19">
      <w:pPr>
        <w:spacing w:line="280" w:lineRule="exact"/>
        <w:ind w:right="630" w:firstLine="540"/>
        <w:rPr>
          <w:szCs w:val="24"/>
        </w:rPr>
      </w:pPr>
      <w:r w:rsidRPr="004A0F19">
        <w:rPr>
          <w:szCs w:val="24"/>
        </w:rPr>
        <w:t>-</w:t>
      </w:r>
      <w:r w:rsidRPr="004A0F19">
        <w:rPr>
          <w:szCs w:val="24"/>
        </w:rPr>
        <w:tab/>
        <w:t xml:space="preserve">Normal BP 120/80 for adult sized, (top number is systolic pressure &amp; </w:t>
      </w:r>
      <w:r w:rsidRPr="004A0F19">
        <w:rPr>
          <w:szCs w:val="24"/>
        </w:rPr>
        <w:separator/>
      </w:r>
      <w:r w:rsidRPr="004A0F19">
        <w:rPr>
          <w:szCs w:val="24"/>
        </w:rPr>
        <w:tab/>
        <w:t>bottom number is diastolic)</w:t>
      </w:r>
    </w:p>
    <w:p w14:paraId="3DCEFD35" w14:textId="77777777" w:rsidR="004A0F19" w:rsidRPr="004A0F19" w:rsidRDefault="004A0F19" w:rsidP="004A0F19">
      <w:pPr>
        <w:spacing w:line="280" w:lineRule="exact"/>
        <w:ind w:right="630" w:firstLine="540"/>
        <w:rPr>
          <w:szCs w:val="24"/>
        </w:rPr>
      </w:pPr>
      <w:r w:rsidRPr="004A0F19">
        <w:rPr>
          <w:szCs w:val="24"/>
        </w:rPr>
        <w:t>-</w:t>
      </w:r>
      <w:r w:rsidRPr="004A0F19">
        <w:rPr>
          <w:szCs w:val="24"/>
        </w:rPr>
        <w:tab/>
        <w:t xml:space="preserve">Pediatric patients = lower blood pressures &amp; require different sized cuffs </w:t>
      </w:r>
      <w:r w:rsidRPr="004A0F19">
        <w:rPr>
          <w:szCs w:val="24"/>
        </w:rPr>
        <w:separator/>
      </w:r>
      <w:r w:rsidRPr="004A0F19">
        <w:rPr>
          <w:szCs w:val="24"/>
        </w:rPr>
        <w:tab/>
        <w:t>for accurate measurement.</w:t>
      </w:r>
    </w:p>
    <w:p w14:paraId="48D49C91" w14:textId="77777777" w:rsidR="004A0F19" w:rsidRPr="004A0F19" w:rsidRDefault="004A0F19" w:rsidP="004A0F19">
      <w:pPr>
        <w:spacing w:after="120" w:line="280" w:lineRule="exact"/>
        <w:ind w:right="634" w:firstLine="540"/>
        <w:rPr>
          <w:szCs w:val="24"/>
        </w:rPr>
      </w:pPr>
      <w:r w:rsidRPr="004A0F19">
        <w:rPr>
          <w:szCs w:val="24"/>
        </w:rPr>
        <w:t>-</w:t>
      </w:r>
      <w:r w:rsidRPr="004A0F19">
        <w:rPr>
          <w:szCs w:val="24"/>
        </w:rPr>
        <w:tab/>
        <w:t xml:space="preserve">Anesthesia delivery can alter blood pressure significantly: emphasize the </w:t>
      </w:r>
      <w:r w:rsidRPr="004A0F19">
        <w:rPr>
          <w:szCs w:val="24"/>
        </w:rPr>
        <w:separator/>
      </w:r>
      <w:r w:rsidRPr="004A0F19">
        <w:rPr>
          <w:szCs w:val="24"/>
        </w:rPr>
        <w:tab/>
        <w:t>importance of a proper measurement</w:t>
      </w:r>
    </w:p>
    <w:p w14:paraId="1F873700" w14:textId="77777777" w:rsidR="004A0F19" w:rsidRPr="004A0F19" w:rsidRDefault="004A0F19" w:rsidP="004A0F19">
      <w:pPr>
        <w:spacing w:after="120" w:line="280" w:lineRule="exact"/>
        <w:ind w:right="634"/>
        <w:rPr>
          <w:szCs w:val="24"/>
        </w:rPr>
      </w:pPr>
      <w:r w:rsidRPr="004A0F19">
        <w:rPr>
          <w:szCs w:val="24"/>
        </w:rPr>
        <w:t xml:space="preserve">How to: </w:t>
      </w:r>
      <w:r w:rsidRPr="004A0F19">
        <w:rPr>
          <w:szCs w:val="24"/>
          <w:u w:val="single"/>
        </w:rPr>
        <w:t>Select appropriate BP cuff size for the patient &amp; attach the cable to the cuff</w:t>
      </w:r>
      <w:r w:rsidRPr="004A0F19">
        <w:rPr>
          <w:szCs w:val="24"/>
        </w:rPr>
        <w:t xml:space="preserve">. </w:t>
      </w:r>
      <w:r w:rsidRPr="004A0F19">
        <w:rPr>
          <w:szCs w:val="24"/>
          <w:u w:val="single"/>
        </w:rPr>
        <w:t>Touch NIBP selection on the screen &amp; choose: manual or automatic readings</w:t>
      </w:r>
      <w:r w:rsidRPr="004A0F19">
        <w:rPr>
          <w:szCs w:val="24"/>
        </w:rPr>
        <w:t xml:space="preserve">. </w:t>
      </w:r>
      <w:r w:rsidRPr="004A0F19">
        <w:rPr>
          <w:szCs w:val="24"/>
          <w:u w:val="single"/>
        </w:rPr>
        <w:t>Select the NIBP selection on the screen &amp; set the time limits to activate the cuff</w:t>
      </w:r>
      <w:r w:rsidRPr="004A0F19">
        <w:rPr>
          <w:szCs w:val="24"/>
        </w:rPr>
        <w:t>.</w:t>
      </w:r>
    </w:p>
    <w:p w14:paraId="2155CA0D" w14:textId="05E82AE7" w:rsidR="004A0F19" w:rsidRDefault="004A0F19" w:rsidP="004A0F19">
      <w:pPr>
        <w:spacing w:after="120" w:line="280" w:lineRule="exact"/>
        <w:ind w:right="634"/>
        <w:rPr>
          <w:szCs w:val="24"/>
          <w:u w:val="single"/>
        </w:rPr>
      </w:pPr>
      <w:r w:rsidRPr="004A0F19">
        <w:rPr>
          <w:szCs w:val="24"/>
          <w:u w:val="single"/>
        </w:rPr>
        <w:t>Press start</w:t>
      </w:r>
      <w:r w:rsidRPr="004A0F19">
        <w:rPr>
          <w:szCs w:val="24"/>
        </w:rPr>
        <w:t xml:space="preserve"> and </w:t>
      </w:r>
      <w:r w:rsidRPr="004A0F19">
        <w:rPr>
          <w:szCs w:val="24"/>
          <w:u w:val="double"/>
        </w:rPr>
        <w:t>reading will appear within 15 seconds on the screen</w:t>
      </w:r>
      <w:r w:rsidRPr="004A0F19">
        <w:rPr>
          <w:szCs w:val="24"/>
        </w:rPr>
        <w:t xml:space="preserve">. </w:t>
      </w:r>
      <w:r w:rsidRPr="004A0F19">
        <w:rPr>
          <w:szCs w:val="24"/>
          <w:u w:val="single"/>
        </w:rPr>
        <w:t>If using the cuff as a tourniquet, activate the venous stasis button under the NIBP selection using the touch screen to get there</w:t>
      </w:r>
      <w:r w:rsidRPr="004A0F19">
        <w:rPr>
          <w:szCs w:val="24"/>
        </w:rPr>
        <w:t xml:space="preserve">. Don’t forget to </w:t>
      </w:r>
      <w:r w:rsidRPr="004A0F19">
        <w:rPr>
          <w:szCs w:val="24"/>
          <w:u w:val="single"/>
        </w:rPr>
        <w:t>deactivate the cuff when completed with the task</w:t>
      </w:r>
    </w:p>
    <w:p w14:paraId="36C28F80" w14:textId="77777777" w:rsidR="004A0F19" w:rsidRDefault="004A0F19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73352066" w14:textId="77777777" w:rsidR="004A0F19" w:rsidRPr="004A0F19" w:rsidRDefault="004A0F19" w:rsidP="004A0F19">
      <w:pPr>
        <w:spacing w:line="280" w:lineRule="exact"/>
        <w:ind w:right="630"/>
        <w:rPr>
          <w:b/>
          <w:szCs w:val="24"/>
        </w:rPr>
      </w:pPr>
      <w:r w:rsidRPr="004A0F19">
        <w:rPr>
          <w:b/>
          <w:szCs w:val="24"/>
        </w:rPr>
        <w:lastRenderedPageBreak/>
        <w:t>Arterial Line Monitoring</w:t>
      </w:r>
    </w:p>
    <w:p w14:paraId="5828D46D" w14:textId="77777777" w:rsidR="004A0F19" w:rsidRPr="004A0F19" w:rsidRDefault="004A0F19" w:rsidP="004A0F19">
      <w:pPr>
        <w:spacing w:line="280" w:lineRule="exact"/>
        <w:ind w:right="630"/>
        <w:rPr>
          <w:szCs w:val="24"/>
        </w:rPr>
      </w:pPr>
      <w:r w:rsidRPr="004A0F19">
        <w:rPr>
          <w:szCs w:val="24"/>
        </w:rPr>
        <w:t>= form of monitoring BP:</w:t>
      </w:r>
    </w:p>
    <w:p w14:paraId="316A3EAD" w14:textId="77777777" w:rsidR="004A0F19" w:rsidRPr="004A0F19" w:rsidRDefault="004A0F19" w:rsidP="004A0F19">
      <w:pPr>
        <w:spacing w:after="120" w:line="280" w:lineRule="exact"/>
        <w:ind w:right="634" w:firstLine="547"/>
        <w:rPr>
          <w:szCs w:val="24"/>
        </w:rPr>
      </w:pPr>
      <w:r w:rsidRPr="004A0F19">
        <w:rPr>
          <w:szCs w:val="24"/>
        </w:rPr>
        <w:t>-</w:t>
      </w:r>
      <w:r w:rsidRPr="004A0F19">
        <w:rPr>
          <w:szCs w:val="24"/>
        </w:rPr>
        <w:tab/>
        <w:t xml:space="preserve">Anesthesia person inserts IV-like catheter into the radial artery (wrist?) &amp; </w:t>
      </w:r>
      <w:r w:rsidRPr="004A0F19">
        <w:rPr>
          <w:szCs w:val="24"/>
        </w:rPr>
        <w:separator/>
      </w:r>
      <w:r w:rsidRPr="004A0F19">
        <w:rPr>
          <w:szCs w:val="24"/>
        </w:rPr>
        <w:tab/>
        <w:t xml:space="preserve">attaches it to a special tubing and cable system that produces a specific </w:t>
      </w:r>
      <w:r w:rsidRPr="004A0F19">
        <w:rPr>
          <w:szCs w:val="24"/>
        </w:rPr>
        <w:separator/>
      </w:r>
      <w:r w:rsidRPr="004A0F19">
        <w:rPr>
          <w:szCs w:val="24"/>
        </w:rPr>
        <w:tab/>
        <w:t>picture on the monitor screen = more accurate reading of the BP.</w:t>
      </w:r>
    </w:p>
    <w:p w14:paraId="53F34DF6" w14:textId="77777777" w:rsidR="004A0F19" w:rsidRPr="004A0F19" w:rsidRDefault="004A0F19" w:rsidP="004A0F19">
      <w:pPr>
        <w:spacing w:line="280" w:lineRule="exact"/>
        <w:ind w:right="630" w:firstLine="540"/>
        <w:rPr>
          <w:szCs w:val="24"/>
        </w:rPr>
      </w:pPr>
      <w:r w:rsidRPr="004A0F19">
        <w:rPr>
          <w:szCs w:val="24"/>
        </w:rPr>
        <w:t>-</w:t>
      </w:r>
      <w:r w:rsidRPr="004A0F19">
        <w:rPr>
          <w:szCs w:val="24"/>
        </w:rPr>
        <w:tab/>
      </w:r>
      <w:r w:rsidRPr="004A0F19">
        <w:rPr>
          <w:szCs w:val="24"/>
          <w:u w:val="single"/>
        </w:rPr>
        <w:t>Emphasize remembering to recalibrate the system to each patient when</w:t>
      </w:r>
      <w:r w:rsidRPr="004A0F19">
        <w:rPr>
          <w:szCs w:val="24"/>
        </w:rPr>
        <w:t xml:space="preserve"> </w:t>
      </w:r>
      <w:r w:rsidRPr="004A0F19">
        <w:rPr>
          <w:szCs w:val="24"/>
        </w:rPr>
        <w:separator/>
      </w:r>
      <w:r w:rsidRPr="004A0F19">
        <w:rPr>
          <w:szCs w:val="24"/>
        </w:rPr>
        <w:tab/>
      </w:r>
      <w:r w:rsidRPr="004A0F19">
        <w:rPr>
          <w:szCs w:val="24"/>
          <w:u w:val="single"/>
        </w:rPr>
        <w:t>attaching line to the patient</w:t>
      </w:r>
      <w:r w:rsidRPr="004A0F19">
        <w:rPr>
          <w:szCs w:val="24"/>
        </w:rPr>
        <w:t xml:space="preserve">. Arterial line, Central Venous, and Pulmonary </w:t>
      </w:r>
      <w:r w:rsidRPr="004A0F19">
        <w:rPr>
          <w:szCs w:val="24"/>
        </w:rPr>
        <w:separator/>
      </w:r>
      <w:r w:rsidRPr="004A0F19">
        <w:rPr>
          <w:szCs w:val="24"/>
        </w:rPr>
        <w:tab/>
        <w:t>Artery waveforms: all can be interchanged on the screen depending on the</w:t>
      </w:r>
      <w:r w:rsidRPr="004A0F19">
        <w:rPr>
          <w:szCs w:val="24"/>
        </w:rPr>
        <w:separator/>
      </w:r>
      <w:r w:rsidRPr="004A0F19">
        <w:rPr>
          <w:szCs w:val="24"/>
        </w:rPr>
        <w:tab/>
        <w:t>view required for accurate monitoring of the specific patients.</w:t>
      </w:r>
    </w:p>
    <w:p w14:paraId="3802AB69" w14:textId="77777777" w:rsidR="004A0F19" w:rsidRPr="004A0F19" w:rsidRDefault="004A0F19" w:rsidP="004A0F19">
      <w:pPr>
        <w:spacing w:line="280" w:lineRule="exact"/>
        <w:ind w:right="630"/>
        <w:rPr>
          <w:szCs w:val="24"/>
        </w:rPr>
      </w:pPr>
      <w:r w:rsidRPr="004A0F19">
        <w:rPr>
          <w:szCs w:val="24"/>
        </w:rPr>
        <w:t>How to:</w:t>
      </w:r>
    </w:p>
    <w:p w14:paraId="2040FD8B" w14:textId="5976BB34" w:rsidR="004A0F19" w:rsidRPr="006E4946" w:rsidRDefault="004A0F19" w:rsidP="004A0F19">
      <w:pPr>
        <w:spacing w:line="280" w:lineRule="exact"/>
        <w:ind w:right="630"/>
        <w:rPr>
          <w:szCs w:val="24"/>
        </w:rPr>
      </w:pPr>
      <w:r w:rsidRPr="004A0F19">
        <w:rPr>
          <w:szCs w:val="24"/>
          <w:u w:val="single"/>
        </w:rPr>
        <w:t>Attach appropriate module &amp; cable to the monitoring system</w:t>
      </w:r>
      <w:r w:rsidRPr="004A0F19">
        <w:rPr>
          <w:szCs w:val="24"/>
        </w:rPr>
        <w:t xml:space="preserve">. </w:t>
      </w:r>
      <w:r w:rsidRPr="004A0F19">
        <w:rPr>
          <w:szCs w:val="24"/>
          <w:u w:val="single"/>
        </w:rPr>
        <w:t>Arterial line</w:t>
      </w:r>
      <w:r w:rsidRPr="004A0F19">
        <w:rPr>
          <w:szCs w:val="24"/>
        </w:rPr>
        <w:t xml:space="preserve"> </w:t>
      </w:r>
      <w:r w:rsidRPr="004A0F19">
        <w:rPr>
          <w:szCs w:val="24"/>
          <w:u w:val="double"/>
        </w:rPr>
        <w:t>waveform section will appear on monitor screen with placement of module</w:t>
      </w:r>
      <w:r w:rsidRPr="004A0F19">
        <w:rPr>
          <w:szCs w:val="24"/>
        </w:rPr>
        <w:t xml:space="preserve">. </w:t>
      </w:r>
      <w:r w:rsidRPr="004A0F19">
        <w:rPr>
          <w:szCs w:val="24"/>
          <w:u w:val="single"/>
        </w:rPr>
        <w:t xml:space="preserve">Select the </w:t>
      </w:r>
      <w:r w:rsidRPr="004A0F19">
        <w:rPr>
          <w:i/>
          <w:szCs w:val="24"/>
          <w:u w:val="single"/>
        </w:rPr>
        <w:t>arterial line</w:t>
      </w:r>
      <w:r w:rsidRPr="004A0F19">
        <w:rPr>
          <w:szCs w:val="24"/>
          <w:u w:val="single"/>
        </w:rPr>
        <w:t xml:space="preserve"> (ART) by touch screen to set label for the screen</w:t>
      </w:r>
      <w:r w:rsidRPr="004A0F19">
        <w:rPr>
          <w:szCs w:val="24"/>
        </w:rPr>
        <w:t xml:space="preserve">. Options include ALINE, ABP and ART. </w:t>
      </w:r>
      <w:r w:rsidRPr="004A0F19">
        <w:rPr>
          <w:szCs w:val="24"/>
          <w:u w:val="single"/>
        </w:rPr>
        <w:t>Select the color choice &amp; size of the waveform using touch screen</w:t>
      </w:r>
      <w:r w:rsidRPr="004A0F19">
        <w:rPr>
          <w:szCs w:val="24"/>
        </w:rPr>
        <w:t xml:space="preserve">. </w:t>
      </w:r>
      <w:r w:rsidRPr="004A0F19">
        <w:rPr>
          <w:szCs w:val="24"/>
          <w:u w:val="single"/>
        </w:rPr>
        <w:t>Calibrate or “zero” the waveform using hospital system procedures &amp; opening the line to air while touching the “zero” button on the screen</w:t>
      </w:r>
      <w:r w:rsidRPr="004A0F19">
        <w:rPr>
          <w:szCs w:val="24"/>
        </w:rPr>
        <w:t xml:space="preserve">. </w:t>
      </w:r>
      <w:r w:rsidRPr="004A0F19">
        <w:rPr>
          <w:szCs w:val="24"/>
          <w:u w:val="single"/>
        </w:rPr>
        <w:t>The monitor verifies the calibration with an audio tone and message on</w:t>
      </w:r>
      <w:r w:rsidRPr="004A0F19">
        <w:rPr>
          <w:szCs w:val="24"/>
        </w:rPr>
        <w:t xml:space="preserve"> </w:t>
      </w:r>
      <w:r w:rsidRPr="004A0F19">
        <w:rPr>
          <w:szCs w:val="24"/>
          <w:u w:val="double"/>
        </w:rPr>
        <w:t>screen below the waveform</w:t>
      </w:r>
      <w:r w:rsidRPr="004A0F19">
        <w:rPr>
          <w:szCs w:val="24"/>
        </w:rPr>
        <w:t>.</w:t>
      </w:r>
    </w:p>
    <w:p w14:paraId="3B8A9B41" w14:textId="34FDADF7" w:rsidR="00A372CD" w:rsidRPr="004041B5" w:rsidRDefault="00A372CD" w:rsidP="004041B5">
      <w:pPr>
        <w:spacing w:line="280" w:lineRule="exact"/>
        <w:ind w:right="634"/>
        <w:rPr>
          <w:szCs w:val="24"/>
        </w:rPr>
      </w:pPr>
    </w:p>
    <w:p w14:paraId="59451FE2" w14:textId="77777777" w:rsidR="004041B5" w:rsidRPr="004041B5" w:rsidRDefault="004041B5" w:rsidP="004041B5">
      <w:pPr>
        <w:spacing w:line="280" w:lineRule="exact"/>
        <w:ind w:right="634"/>
        <w:rPr>
          <w:b/>
          <w:szCs w:val="24"/>
        </w:rPr>
      </w:pPr>
      <w:r w:rsidRPr="004041B5">
        <w:rPr>
          <w:b/>
          <w:szCs w:val="24"/>
        </w:rPr>
        <w:t>Oximeter Monitoring</w:t>
      </w:r>
    </w:p>
    <w:p w14:paraId="4BE4F83E" w14:textId="77777777" w:rsidR="004041B5" w:rsidRPr="004041B5" w:rsidRDefault="004041B5" w:rsidP="004041B5">
      <w:pPr>
        <w:spacing w:line="280" w:lineRule="exact"/>
        <w:ind w:right="634"/>
        <w:rPr>
          <w:szCs w:val="24"/>
        </w:rPr>
      </w:pPr>
      <w:r w:rsidRPr="004041B5">
        <w:rPr>
          <w:szCs w:val="24"/>
        </w:rPr>
        <w:t>= measures oxygen delivery at the capillary level &amp; depicted by number on the screen from 0-100%.</w:t>
      </w:r>
    </w:p>
    <w:p w14:paraId="2A1445E1" w14:textId="77777777" w:rsidR="004041B5" w:rsidRPr="004041B5" w:rsidRDefault="004041B5" w:rsidP="004041B5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  <w:t xml:space="preserve">Normal readings = 95-100%, but can be lower if patient has pulmonary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>disease or requires O</w:t>
      </w:r>
      <w:r w:rsidRPr="001A7712">
        <w:rPr>
          <w:szCs w:val="24"/>
          <w:vertAlign w:val="subscript"/>
        </w:rPr>
        <w:t>2</w:t>
      </w:r>
    </w:p>
    <w:p w14:paraId="66C99D08" w14:textId="77777777" w:rsidR="004041B5" w:rsidRPr="004041B5" w:rsidRDefault="004041B5" w:rsidP="004041B5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  <w:t xml:space="preserve">Measured on an extremity (finger, toe, ear). Affected by low perfusion &amp;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>temperature of extremity.</w:t>
      </w:r>
    </w:p>
    <w:p w14:paraId="5F9A2302" w14:textId="77777777" w:rsidR="004041B5" w:rsidRPr="004041B5" w:rsidRDefault="004041B5" w:rsidP="004041B5">
      <w:pPr>
        <w:spacing w:after="120" w:line="280" w:lineRule="exact"/>
        <w:ind w:right="634" w:firstLine="547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  <w:t xml:space="preserve">Oximeter one of the most important monitors in anesthesia because it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>gives advance warning regarding changes in the patient’s oxygen levels.</w:t>
      </w:r>
    </w:p>
    <w:p w14:paraId="373DDB2B" w14:textId="77777777" w:rsidR="004041B5" w:rsidRPr="004041B5" w:rsidRDefault="004041B5" w:rsidP="004041B5">
      <w:pPr>
        <w:spacing w:line="280" w:lineRule="exact"/>
        <w:ind w:right="634"/>
        <w:rPr>
          <w:szCs w:val="24"/>
        </w:rPr>
      </w:pPr>
      <w:r w:rsidRPr="004041B5">
        <w:rPr>
          <w:szCs w:val="24"/>
        </w:rPr>
        <w:t xml:space="preserve">How to: </w:t>
      </w:r>
    </w:p>
    <w:p w14:paraId="5B0DD97C" w14:textId="48DB3C74" w:rsidR="004041B5" w:rsidRPr="004041B5" w:rsidRDefault="004041B5" w:rsidP="001A7712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</w:r>
      <w:r w:rsidRPr="001A7712">
        <w:rPr>
          <w:szCs w:val="24"/>
          <w:u w:val="single"/>
        </w:rPr>
        <w:t>Attach oximeter device to patient</w:t>
      </w:r>
      <w:r w:rsidRPr="004041B5">
        <w:rPr>
          <w:szCs w:val="24"/>
        </w:rPr>
        <w:t xml:space="preserve">. Several different types of attachments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>available, including finger, toe, nasal, ear, forehead and</w:t>
      </w:r>
      <w:r>
        <w:rPr>
          <w:szCs w:val="24"/>
        </w:rPr>
        <w:t xml:space="preserve"> wrist depending on </w:t>
      </w:r>
      <w:r w:rsidR="001A7712">
        <w:rPr>
          <w:szCs w:val="24"/>
        </w:rPr>
        <w:br/>
      </w:r>
      <w:r w:rsidR="001A7712">
        <w:rPr>
          <w:szCs w:val="24"/>
        </w:rPr>
        <w:tab/>
      </w:r>
      <w:r w:rsidRPr="004041B5">
        <w:rPr>
          <w:szCs w:val="24"/>
        </w:rPr>
        <w:t>the needs of the patient. Also, different sizes are available for all patients.</w:t>
      </w:r>
    </w:p>
    <w:p w14:paraId="3D5D5439" w14:textId="30AA9312" w:rsidR="004041B5" w:rsidRPr="004041B5" w:rsidRDefault="004041B5" w:rsidP="001A7712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</w:r>
      <w:r w:rsidRPr="001A7712">
        <w:rPr>
          <w:szCs w:val="24"/>
          <w:u w:val="single"/>
        </w:rPr>
        <w:t>Visualize the waveform</w:t>
      </w:r>
      <w:r w:rsidRPr="004041B5">
        <w:rPr>
          <w:szCs w:val="24"/>
        </w:rPr>
        <w:t xml:space="preserve">. Perfusion capability = a number that appears on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 xml:space="preserve">the screen to tell the anesthesia provider how well the device will read the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 xml:space="preserve">patient’s oxygen values based on the perfusion of the extremity. PC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 xml:space="preserve">through the oximeter will be noted on the screen. Identified through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 xml:space="preserve">numerical reading. A PC of 1 = poor perfusion, 5 = excellent. The better </w:t>
      </w:r>
      <w:r w:rsidR="001A7712">
        <w:rPr>
          <w:szCs w:val="24"/>
        </w:rPr>
        <w:br/>
      </w:r>
      <w:r w:rsidR="001A7712">
        <w:rPr>
          <w:szCs w:val="24"/>
        </w:rPr>
        <w:tab/>
      </w:r>
      <w:r w:rsidRPr="004041B5">
        <w:rPr>
          <w:szCs w:val="24"/>
        </w:rPr>
        <w:t>the</w:t>
      </w:r>
      <w:r w:rsidR="001A7712">
        <w:rPr>
          <w:szCs w:val="24"/>
        </w:rPr>
        <w:t xml:space="preserve"> </w:t>
      </w:r>
      <w:r w:rsidRPr="004041B5">
        <w:rPr>
          <w:szCs w:val="24"/>
        </w:rPr>
        <w:t xml:space="preserve">perfusion reading, the more accurate the signal and number. </w:t>
      </w:r>
      <w:r w:rsidR="001A7712">
        <w:rPr>
          <w:szCs w:val="24"/>
        </w:rPr>
        <w:br/>
      </w:r>
      <w:r w:rsidR="001A7712">
        <w:rPr>
          <w:szCs w:val="24"/>
        </w:rPr>
        <w:tab/>
        <w:t xml:space="preserve">Temperature </w:t>
      </w:r>
      <w:r w:rsidR="001A7712">
        <w:rPr>
          <w:szCs w:val="24"/>
        </w:rPr>
        <w:separator/>
      </w:r>
      <w:r w:rsidRPr="004041B5">
        <w:rPr>
          <w:szCs w:val="24"/>
        </w:rPr>
        <w:t xml:space="preserve">typically doesn’t affect our oximeters. But we recommend </w:t>
      </w:r>
      <w:r w:rsidR="001A7712">
        <w:rPr>
          <w:szCs w:val="24"/>
        </w:rPr>
        <w:br/>
      </w:r>
      <w:r w:rsidR="001A7712">
        <w:rPr>
          <w:szCs w:val="24"/>
        </w:rPr>
        <w:tab/>
        <w:t>that if the reading</w:t>
      </w:r>
      <w:r w:rsidR="001A7712">
        <w:rPr>
          <w:szCs w:val="24"/>
        </w:rPr>
        <w:separator/>
      </w:r>
      <w:r w:rsidRPr="004041B5">
        <w:rPr>
          <w:szCs w:val="24"/>
        </w:rPr>
        <w:t>is low, try an alternate attachment.</w:t>
      </w:r>
    </w:p>
    <w:p w14:paraId="4074D0F2" w14:textId="7FA9A738" w:rsidR="001A7712" w:rsidRDefault="004041B5" w:rsidP="001A7712">
      <w:pPr>
        <w:spacing w:after="120" w:line="280" w:lineRule="exact"/>
        <w:ind w:right="634" w:firstLine="547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</w:r>
      <w:r w:rsidRPr="001A7712">
        <w:rPr>
          <w:szCs w:val="24"/>
          <w:u w:val="single"/>
        </w:rPr>
        <w:t>If anesthetist needs to take the oximeter with the patient to another area,</w:t>
      </w:r>
      <w:r w:rsidRPr="004041B5">
        <w:rPr>
          <w:szCs w:val="24"/>
        </w:rPr>
        <w:t xml:space="preserve"> </w:t>
      </w:r>
      <w:r w:rsidRPr="004041B5">
        <w:rPr>
          <w:szCs w:val="24"/>
        </w:rPr>
        <w:separator/>
      </w:r>
      <w:r w:rsidRPr="004041B5">
        <w:rPr>
          <w:szCs w:val="24"/>
        </w:rPr>
        <w:tab/>
      </w:r>
      <w:r w:rsidRPr="001A7712">
        <w:rPr>
          <w:szCs w:val="24"/>
          <w:u w:val="single"/>
        </w:rPr>
        <w:t>just press the button at the top of the monitor</w:t>
      </w:r>
      <w:r w:rsidRPr="004041B5">
        <w:rPr>
          <w:szCs w:val="24"/>
        </w:rPr>
        <w:t xml:space="preserve"> &amp; </w:t>
      </w:r>
      <w:r w:rsidRPr="001A7712">
        <w:rPr>
          <w:szCs w:val="24"/>
          <w:u w:val="double"/>
        </w:rPr>
        <w:t>the device will pop out of</w:t>
      </w:r>
      <w:r w:rsidRPr="004041B5">
        <w:rPr>
          <w:szCs w:val="24"/>
        </w:rPr>
        <w:t xml:space="preserve"> </w:t>
      </w:r>
      <w:r w:rsidRPr="004041B5">
        <w:rPr>
          <w:szCs w:val="24"/>
        </w:rPr>
        <w:separator/>
      </w:r>
      <w:r w:rsidRPr="004041B5">
        <w:rPr>
          <w:szCs w:val="24"/>
        </w:rPr>
        <w:tab/>
      </w:r>
      <w:r w:rsidRPr="001A7712">
        <w:rPr>
          <w:szCs w:val="24"/>
          <w:u w:val="double"/>
        </w:rPr>
        <w:t>the module for transport use</w:t>
      </w:r>
      <w:r w:rsidRPr="004041B5">
        <w:rPr>
          <w:szCs w:val="24"/>
        </w:rPr>
        <w:t>.</w:t>
      </w:r>
    </w:p>
    <w:p w14:paraId="2A810223" w14:textId="77777777" w:rsidR="001A7712" w:rsidRDefault="001A7712">
      <w:pPr>
        <w:rPr>
          <w:szCs w:val="24"/>
        </w:rPr>
      </w:pPr>
      <w:r>
        <w:rPr>
          <w:szCs w:val="24"/>
        </w:rPr>
        <w:br w:type="page"/>
      </w:r>
    </w:p>
    <w:p w14:paraId="5C809D44" w14:textId="77777777" w:rsidR="004041B5" w:rsidRPr="001A7712" w:rsidRDefault="004041B5" w:rsidP="004041B5">
      <w:pPr>
        <w:spacing w:line="280" w:lineRule="exact"/>
        <w:ind w:right="634"/>
        <w:rPr>
          <w:b/>
          <w:szCs w:val="24"/>
        </w:rPr>
      </w:pPr>
      <w:r w:rsidRPr="001A7712">
        <w:rPr>
          <w:b/>
          <w:szCs w:val="24"/>
        </w:rPr>
        <w:t>Anesthesia Gas Analyzer</w:t>
      </w:r>
    </w:p>
    <w:p w14:paraId="4D1E333D" w14:textId="77777777" w:rsidR="004041B5" w:rsidRPr="004041B5" w:rsidRDefault="004041B5" w:rsidP="004041B5">
      <w:pPr>
        <w:spacing w:line="280" w:lineRule="exact"/>
        <w:ind w:right="634"/>
        <w:rPr>
          <w:szCs w:val="24"/>
        </w:rPr>
      </w:pPr>
      <w:r w:rsidRPr="004041B5">
        <w:rPr>
          <w:szCs w:val="24"/>
        </w:rPr>
        <w:t>Measures the quantity and type of gases being delivered to the patient—both inhaled and exhaled.</w:t>
      </w:r>
    </w:p>
    <w:p w14:paraId="1AA07677" w14:textId="77777777" w:rsidR="004041B5" w:rsidRPr="004041B5" w:rsidRDefault="004041B5" w:rsidP="004041B5">
      <w:pPr>
        <w:spacing w:line="280" w:lineRule="exact"/>
        <w:ind w:right="634"/>
        <w:rPr>
          <w:szCs w:val="24"/>
        </w:rPr>
      </w:pPr>
      <w:r w:rsidRPr="004041B5">
        <w:rPr>
          <w:szCs w:val="24"/>
        </w:rPr>
        <w:t>How to:</w:t>
      </w:r>
    </w:p>
    <w:p w14:paraId="18ED7BC4" w14:textId="77777777" w:rsidR="004041B5" w:rsidRPr="004041B5" w:rsidRDefault="004041B5" w:rsidP="001A7712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</w:r>
      <w:r w:rsidRPr="003B37DB">
        <w:rPr>
          <w:szCs w:val="24"/>
          <w:u w:val="single"/>
        </w:rPr>
        <w:t>Attach gas analyzing cables to monitor and patient</w:t>
      </w:r>
    </w:p>
    <w:p w14:paraId="69B1BB15" w14:textId="77777777" w:rsidR="004041B5" w:rsidRPr="004041B5" w:rsidRDefault="004041B5" w:rsidP="001A7712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</w:r>
      <w:r w:rsidRPr="003B37DB">
        <w:rPr>
          <w:szCs w:val="24"/>
          <w:u w:val="double"/>
        </w:rPr>
        <w:t>Machine will then calibrate and self analyze the agent being used within 15</w:t>
      </w:r>
      <w:r w:rsidRPr="004041B5">
        <w:rPr>
          <w:szCs w:val="24"/>
        </w:rPr>
        <w:t xml:space="preserve"> </w:t>
      </w:r>
      <w:r w:rsidRPr="004041B5">
        <w:rPr>
          <w:szCs w:val="24"/>
        </w:rPr>
        <w:separator/>
      </w:r>
      <w:r w:rsidRPr="004041B5">
        <w:rPr>
          <w:szCs w:val="24"/>
        </w:rPr>
        <w:tab/>
      </w:r>
      <w:r w:rsidRPr="003B37DB">
        <w:rPr>
          <w:szCs w:val="24"/>
          <w:u w:val="double"/>
        </w:rPr>
        <w:t>seconds of activation</w:t>
      </w:r>
    </w:p>
    <w:p w14:paraId="62630D43" w14:textId="77777777" w:rsidR="004041B5" w:rsidRPr="004041B5" w:rsidRDefault="004041B5" w:rsidP="001A7712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  <w:t xml:space="preserve">When changing anesthetic agents during a case, analyzer will detect the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 xml:space="preserve">changes within a 20 second period—emphasize do not touch the screen </w:t>
      </w:r>
      <w:r w:rsidRPr="004041B5">
        <w:rPr>
          <w:szCs w:val="24"/>
        </w:rPr>
        <w:separator/>
      </w:r>
      <w:r w:rsidRPr="004041B5">
        <w:rPr>
          <w:szCs w:val="24"/>
        </w:rPr>
        <w:tab/>
        <w:t>while the analyzer detects the agent.</w:t>
      </w:r>
    </w:p>
    <w:p w14:paraId="0D00AE1E" w14:textId="77777777" w:rsidR="004041B5" w:rsidRPr="004041B5" w:rsidRDefault="004041B5" w:rsidP="001A7712">
      <w:pPr>
        <w:spacing w:line="280" w:lineRule="exact"/>
        <w:ind w:right="634" w:firstLine="540"/>
        <w:rPr>
          <w:szCs w:val="24"/>
        </w:rPr>
      </w:pPr>
      <w:r w:rsidRPr="004041B5">
        <w:rPr>
          <w:szCs w:val="24"/>
        </w:rPr>
        <w:t>-</w:t>
      </w:r>
      <w:r w:rsidRPr="004041B5">
        <w:rPr>
          <w:szCs w:val="24"/>
        </w:rPr>
        <w:tab/>
      </w:r>
      <w:r w:rsidRPr="003B37DB">
        <w:rPr>
          <w:szCs w:val="24"/>
          <w:u w:val="single"/>
        </w:rPr>
        <w:t>Select the gas analyzer waveform on the touch screen to set the color</w:t>
      </w:r>
      <w:r w:rsidRPr="004041B5">
        <w:rPr>
          <w:szCs w:val="24"/>
        </w:rPr>
        <w:t xml:space="preserve"> </w:t>
      </w:r>
      <w:r w:rsidRPr="004041B5">
        <w:rPr>
          <w:szCs w:val="24"/>
        </w:rPr>
        <w:separator/>
      </w:r>
      <w:r w:rsidRPr="004041B5">
        <w:rPr>
          <w:szCs w:val="24"/>
        </w:rPr>
        <w:tab/>
      </w:r>
      <w:bookmarkStart w:id="0" w:name="_GoBack"/>
      <w:r w:rsidRPr="003B37DB">
        <w:rPr>
          <w:szCs w:val="24"/>
          <w:u w:val="single"/>
        </w:rPr>
        <w:t>choice &amp; waveform display height for proper visualization</w:t>
      </w:r>
      <w:bookmarkEnd w:id="0"/>
      <w:r w:rsidRPr="004041B5">
        <w:rPr>
          <w:szCs w:val="24"/>
        </w:rPr>
        <w:t>.</w:t>
      </w:r>
    </w:p>
    <w:p w14:paraId="7D3BDE19" w14:textId="77777777" w:rsidR="004A0F19" w:rsidRPr="004041B5" w:rsidRDefault="004A0F19" w:rsidP="004041B5">
      <w:pPr>
        <w:spacing w:line="280" w:lineRule="exact"/>
        <w:ind w:right="634"/>
        <w:rPr>
          <w:szCs w:val="24"/>
        </w:rPr>
      </w:pPr>
    </w:p>
    <w:sectPr w:rsidR="004A0F19" w:rsidRPr="004041B5" w:rsidSect="008E5C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75 Helvetica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8"/>
    <w:rsid w:val="00007442"/>
    <w:rsid w:val="000E411E"/>
    <w:rsid w:val="001A7712"/>
    <w:rsid w:val="002717FD"/>
    <w:rsid w:val="00275A8A"/>
    <w:rsid w:val="00314BA2"/>
    <w:rsid w:val="003B37DB"/>
    <w:rsid w:val="003E67AF"/>
    <w:rsid w:val="004041B5"/>
    <w:rsid w:val="004A0F19"/>
    <w:rsid w:val="004E385B"/>
    <w:rsid w:val="00533B0B"/>
    <w:rsid w:val="00596BCE"/>
    <w:rsid w:val="006E4946"/>
    <w:rsid w:val="00743C23"/>
    <w:rsid w:val="007A4726"/>
    <w:rsid w:val="007B55FE"/>
    <w:rsid w:val="00816AC9"/>
    <w:rsid w:val="008179A7"/>
    <w:rsid w:val="008679CF"/>
    <w:rsid w:val="00877515"/>
    <w:rsid w:val="008E5CA3"/>
    <w:rsid w:val="008F582E"/>
    <w:rsid w:val="00953F57"/>
    <w:rsid w:val="009B59AE"/>
    <w:rsid w:val="00A372CD"/>
    <w:rsid w:val="00A72B86"/>
    <w:rsid w:val="00AE6BAE"/>
    <w:rsid w:val="00B17378"/>
    <w:rsid w:val="00BF0279"/>
    <w:rsid w:val="00C01A27"/>
    <w:rsid w:val="00D1284C"/>
    <w:rsid w:val="00D62E9B"/>
    <w:rsid w:val="00D70224"/>
    <w:rsid w:val="00D81892"/>
    <w:rsid w:val="00E90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E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  <w:style w:type="table" w:styleId="TableGrid">
    <w:name w:val="Table Grid"/>
    <w:basedOn w:val="TableNormal"/>
    <w:uiPriority w:val="59"/>
    <w:rsid w:val="007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  <w:style w:type="table" w:styleId="TableGrid">
    <w:name w:val="Table Grid"/>
    <w:basedOn w:val="TableNormal"/>
    <w:uiPriority w:val="59"/>
    <w:rsid w:val="007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5A382-1ECE-FE42-9AEE-19DA7579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872</Words>
  <Characters>4973</Characters>
  <Application>Microsoft Macintosh Word</Application>
  <DocSecurity>0</DocSecurity>
  <Lines>41</Lines>
  <Paragraphs>11</Paragraphs>
  <ScaleCrop>false</ScaleCrop>
  <Company>Bedford/St. Martin's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Carol  Keller</cp:lastModifiedBy>
  <cp:revision>17</cp:revision>
  <dcterms:created xsi:type="dcterms:W3CDTF">2012-06-12T14:48:00Z</dcterms:created>
  <dcterms:modified xsi:type="dcterms:W3CDTF">2012-06-26T21:34:00Z</dcterms:modified>
</cp:coreProperties>
</file>