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427EF" w14:textId="71865AE7" w:rsidR="00122DA4" w:rsidRPr="00122DA4" w:rsidRDefault="00122DA4" w:rsidP="00DA1F74">
      <w:pPr>
        <w:rPr>
          <w:sz w:val="22"/>
        </w:rPr>
      </w:pPr>
      <w:bookmarkStart w:id="0" w:name="_GoBack"/>
      <w:bookmarkEnd w:id="0"/>
      <w:r w:rsidRPr="0048279D">
        <w:rPr>
          <w:b/>
          <w:bCs/>
          <w:color w:val="000000"/>
          <w:sz w:val="22"/>
          <w:szCs w:val="22"/>
        </w:rPr>
        <w:t>GUIDED READING EXERCISE</w:t>
      </w:r>
    </w:p>
    <w:p w14:paraId="14BCD06C" w14:textId="77777777" w:rsidR="00122DA4" w:rsidRDefault="00122DA4" w:rsidP="00DA1F74">
      <w:pPr>
        <w:rPr>
          <w:b/>
          <w:sz w:val="22"/>
        </w:rPr>
      </w:pPr>
    </w:p>
    <w:p w14:paraId="68526B33" w14:textId="2CC84D16" w:rsidR="00FA700B" w:rsidRPr="002129DC" w:rsidRDefault="00FA700B" w:rsidP="00DA1F74">
      <w:pPr>
        <w:rPr>
          <w:b/>
          <w:sz w:val="22"/>
        </w:rPr>
      </w:pPr>
      <w:r w:rsidRPr="00514347">
        <w:rPr>
          <w:b/>
          <w:sz w:val="22"/>
        </w:rPr>
        <w:t xml:space="preserve">Chapter </w:t>
      </w:r>
      <w:r w:rsidR="00D170D2">
        <w:rPr>
          <w:b/>
          <w:sz w:val="22"/>
        </w:rPr>
        <w:t>10</w:t>
      </w:r>
      <w:r w:rsidR="00AD310B">
        <w:rPr>
          <w:b/>
          <w:sz w:val="22"/>
        </w:rPr>
        <w:t>—</w:t>
      </w:r>
      <w:r w:rsidR="00D170D2">
        <w:rPr>
          <w:b/>
          <w:sz w:val="22"/>
        </w:rPr>
        <w:t>Republicans in Power, 1800</w:t>
      </w:r>
      <w:r w:rsidR="00AD310B">
        <w:rPr>
          <w:b/>
          <w:sz w:val="22"/>
        </w:rPr>
        <w:t>–</w:t>
      </w:r>
      <w:r w:rsidR="00D170D2">
        <w:rPr>
          <w:b/>
          <w:sz w:val="22"/>
        </w:rPr>
        <w:t>1824</w:t>
      </w:r>
    </w:p>
    <w:p w14:paraId="3CE7738C" w14:textId="77777777" w:rsidR="00FA700B" w:rsidRPr="002129DC" w:rsidRDefault="00FA700B" w:rsidP="00DA1F74">
      <w:pPr>
        <w:rPr>
          <w:b/>
          <w:sz w:val="22"/>
        </w:rPr>
      </w:pPr>
    </w:p>
    <w:p w14:paraId="652460DA" w14:textId="77777777" w:rsidR="00CA78DB" w:rsidRPr="002129DC" w:rsidRDefault="00CA78DB" w:rsidP="00DA1F74">
      <w:pPr>
        <w:rPr>
          <w:b/>
          <w:sz w:val="22"/>
        </w:rPr>
      </w:pPr>
    </w:p>
    <w:p w14:paraId="77F7B150" w14:textId="331FE011" w:rsidR="00FA700B" w:rsidRPr="00DA1F74" w:rsidRDefault="00F00135" w:rsidP="00DA1F74">
      <w:pPr>
        <w:pStyle w:val="ListParagraph"/>
        <w:numPr>
          <w:ilvl w:val="0"/>
          <w:numId w:val="2"/>
        </w:numPr>
        <w:rPr>
          <w:b/>
          <w:sz w:val="22"/>
        </w:rPr>
      </w:pPr>
      <w:r w:rsidRPr="00DA1F74">
        <w:rPr>
          <w:b/>
          <w:bCs/>
          <w:sz w:val="22"/>
        </w:rPr>
        <w:t xml:space="preserve">What were the most important political, social, cultural, and diplomatic changes in the </w:t>
      </w:r>
      <w:r w:rsidR="00241271" w:rsidRPr="00DA1F74">
        <w:rPr>
          <w:b/>
          <w:bCs/>
          <w:sz w:val="22"/>
        </w:rPr>
        <w:t>early</w:t>
      </w:r>
      <w:r w:rsidRPr="00DA1F74">
        <w:rPr>
          <w:b/>
          <w:bCs/>
          <w:sz w:val="22"/>
        </w:rPr>
        <w:t xml:space="preserve"> decades of the </w:t>
      </w:r>
      <w:r w:rsidR="00241271" w:rsidRPr="00DA1F74">
        <w:rPr>
          <w:b/>
          <w:bCs/>
          <w:sz w:val="22"/>
        </w:rPr>
        <w:t>nineteenth century</w:t>
      </w:r>
      <w:r w:rsidRPr="00DA1F74">
        <w:rPr>
          <w:b/>
          <w:bCs/>
          <w:sz w:val="22"/>
        </w:rPr>
        <w:t>?</w:t>
      </w:r>
    </w:p>
    <w:p w14:paraId="1C9E9399" w14:textId="77777777" w:rsidR="00DA1F74" w:rsidRPr="00AD310B" w:rsidRDefault="00DA1F74" w:rsidP="00AD310B">
      <w:pPr>
        <w:ind w:left="360"/>
        <w:rPr>
          <w:b/>
          <w:sz w:val="22"/>
        </w:rPr>
      </w:pPr>
    </w:p>
    <w:p w14:paraId="745A3A74" w14:textId="692954A2" w:rsidR="00FA700B" w:rsidRPr="00514347" w:rsidRDefault="00295DE0" w:rsidP="00DA1F74">
      <w:pPr>
        <w:rPr>
          <w:i/>
          <w:sz w:val="22"/>
        </w:rPr>
      </w:pPr>
      <w:r>
        <w:rPr>
          <w:b/>
          <w:i/>
          <w:sz w:val="22"/>
          <w:szCs w:val="22"/>
        </w:rPr>
        <w:t>Download and save this document so you can return to it to take notes and later use it for studying.</w:t>
      </w:r>
      <w:r w:rsidR="001B5097" w:rsidRPr="00514347">
        <w:rPr>
          <w:b/>
          <w:i/>
          <w:sz w:val="22"/>
        </w:rPr>
        <w:t xml:space="preserve"> </w:t>
      </w:r>
      <w:r w:rsidR="00FA700B" w:rsidRPr="00514347">
        <w:rPr>
          <w:i/>
          <w:sz w:val="22"/>
        </w:rPr>
        <w:t xml:space="preserve">As you read the chapter, fill in the chart below to </w:t>
      </w:r>
      <w:r w:rsidR="00FA700B" w:rsidRPr="0035102F">
        <w:rPr>
          <w:i/>
          <w:sz w:val="22"/>
        </w:rPr>
        <w:t>remind you</w:t>
      </w:r>
      <w:r w:rsidR="004B3B23">
        <w:rPr>
          <w:i/>
          <w:sz w:val="22"/>
        </w:rPr>
        <w:t>rself</w:t>
      </w:r>
      <w:r w:rsidR="00FA700B" w:rsidRPr="0035102F">
        <w:rPr>
          <w:i/>
          <w:sz w:val="22"/>
        </w:rPr>
        <w:t xml:space="preserve"> of</w:t>
      </w:r>
      <w:r w:rsidR="00FA700B" w:rsidRPr="00514347">
        <w:rPr>
          <w:i/>
          <w:sz w:val="22"/>
        </w:rPr>
        <w:t xml:space="preserve"> </w:t>
      </w:r>
      <w:r w:rsidR="0035102F">
        <w:rPr>
          <w:i/>
          <w:sz w:val="22"/>
        </w:rPr>
        <w:t xml:space="preserve">the </w:t>
      </w:r>
      <w:r w:rsidR="00F00135">
        <w:rPr>
          <w:i/>
          <w:sz w:val="22"/>
        </w:rPr>
        <w:t xml:space="preserve">most important political, social, cultural, and diplomatic changes in the </w:t>
      </w:r>
      <w:r w:rsidR="00241271">
        <w:rPr>
          <w:i/>
          <w:sz w:val="22"/>
        </w:rPr>
        <w:t>early</w:t>
      </w:r>
      <w:r w:rsidR="00F00135">
        <w:rPr>
          <w:i/>
          <w:sz w:val="22"/>
        </w:rPr>
        <w:t xml:space="preserve"> decades of the </w:t>
      </w:r>
      <w:r w:rsidR="00241271">
        <w:rPr>
          <w:i/>
          <w:sz w:val="22"/>
        </w:rPr>
        <w:t>nineteenth century</w:t>
      </w:r>
      <w:r w:rsidR="0035102F">
        <w:rPr>
          <w:i/>
          <w:sz w:val="22"/>
        </w:rPr>
        <w:t>.</w:t>
      </w:r>
      <w:r w:rsidR="00FA700B" w:rsidRPr="00514347">
        <w:rPr>
          <w:i/>
          <w:sz w:val="22"/>
        </w:rPr>
        <w:t xml:space="preserve"> If you copy</w:t>
      </w:r>
      <w:r w:rsidR="00AD424C">
        <w:rPr>
          <w:i/>
          <w:sz w:val="22"/>
        </w:rPr>
        <w:t xml:space="preserve"> </w:t>
      </w:r>
      <w:r w:rsidR="00FA700B" w:rsidRPr="00514347">
        <w:rPr>
          <w:i/>
          <w:sz w:val="22"/>
        </w:rPr>
        <w:t>and</w:t>
      </w:r>
      <w:r w:rsidR="00AD424C">
        <w:rPr>
          <w:i/>
          <w:sz w:val="22"/>
        </w:rPr>
        <w:t xml:space="preserve"> </w:t>
      </w:r>
      <w:r w:rsidR="00FA700B" w:rsidRPr="00514347">
        <w:rPr>
          <w:i/>
          <w:sz w:val="22"/>
        </w:rPr>
        <w:t xml:space="preserve">paste from the </w:t>
      </w:r>
      <w:proofErr w:type="gramStart"/>
      <w:r w:rsidR="00FA700B" w:rsidRPr="00514347">
        <w:rPr>
          <w:i/>
          <w:sz w:val="22"/>
        </w:rPr>
        <w:t>text,</w:t>
      </w:r>
      <w:proofErr w:type="gramEnd"/>
      <w:r w:rsidR="00FA700B" w:rsidRPr="00514347">
        <w:rPr>
          <w:i/>
          <w:sz w:val="22"/>
        </w:rPr>
        <w:t xml:space="preserve"> make sure </w:t>
      </w:r>
      <w:r w:rsidR="00E84190">
        <w:rPr>
          <w:i/>
          <w:sz w:val="22"/>
        </w:rPr>
        <w:t>you</w:t>
      </w:r>
      <w:r w:rsidR="00FA700B" w:rsidRPr="00514347">
        <w:rPr>
          <w:i/>
          <w:sz w:val="22"/>
        </w:rPr>
        <w:t xml:space="preserve"> </w:t>
      </w:r>
      <w:r w:rsidR="004B3B23">
        <w:rPr>
          <w:i/>
          <w:sz w:val="22"/>
        </w:rPr>
        <w:t>place</w:t>
      </w:r>
      <w:r w:rsidR="00FA700B" w:rsidRPr="00514347">
        <w:rPr>
          <w:i/>
          <w:sz w:val="22"/>
        </w:rPr>
        <w:t xml:space="preserve"> quotation marks around the copied material; </w:t>
      </w:r>
      <w:r w:rsidR="00AD310B">
        <w:rPr>
          <w:i/>
          <w:sz w:val="22"/>
          <w:szCs w:val="22"/>
        </w:rPr>
        <w:t>if you are able to describe the changes in your own words, however,</w:t>
      </w:r>
      <w:r w:rsidR="00FA700B" w:rsidRPr="00514347">
        <w:rPr>
          <w:i/>
          <w:sz w:val="22"/>
        </w:rPr>
        <w:t xml:space="preserve"> you should do so. </w:t>
      </w:r>
    </w:p>
    <w:p w14:paraId="25DDE13B" w14:textId="77777777" w:rsidR="00CA78DB" w:rsidRPr="00514347" w:rsidRDefault="00CA78DB" w:rsidP="00DA1F74">
      <w:pPr>
        <w:rPr>
          <w:i/>
          <w:sz w:val="22"/>
        </w:rPr>
      </w:pPr>
    </w:p>
    <w:tbl>
      <w:tblPr>
        <w:tblStyle w:val="TableGrid"/>
        <w:tblW w:w="0" w:type="auto"/>
        <w:tblLook w:val="00A0" w:firstRow="1" w:lastRow="0" w:firstColumn="1" w:lastColumn="0" w:noHBand="0" w:noVBand="0"/>
      </w:tblPr>
      <w:tblGrid>
        <w:gridCol w:w="2371"/>
        <w:gridCol w:w="2019"/>
        <w:gridCol w:w="1980"/>
        <w:gridCol w:w="1603"/>
        <w:gridCol w:w="1603"/>
      </w:tblGrid>
      <w:tr w:rsidR="00F00135" w:rsidRPr="00514347" w14:paraId="3421333F" w14:textId="6CC0753C" w:rsidTr="00F00135">
        <w:tc>
          <w:tcPr>
            <w:tcW w:w="2371" w:type="dxa"/>
          </w:tcPr>
          <w:p w14:paraId="44815FAA" w14:textId="77777777" w:rsidR="00F00135" w:rsidRPr="002129DC" w:rsidRDefault="00F00135" w:rsidP="00DA1F74">
            <w:pPr>
              <w:rPr>
                <w:sz w:val="22"/>
              </w:rPr>
            </w:pPr>
          </w:p>
        </w:tc>
        <w:tc>
          <w:tcPr>
            <w:tcW w:w="2019" w:type="dxa"/>
          </w:tcPr>
          <w:p w14:paraId="323FC969" w14:textId="49108DE8" w:rsidR="00F00135" w:rsidRPr="001626C6" w:rsidRDefault="00F00135" w:rsidP="00DA1F74">
            <w:pPr>
              <w:rPr>
                <w:b/>
                <w:sz w:val="22"/>
              </w:rPr>
            </w:pPr>
            <w:r>
              <w:rPr>
                <w:b/>
                <w:sz w:val="22"/>
              </w:rPr>
              <w:t>Political</w:t>
            </w:r>
          </w:p>
        </w:tc>
        <w:tc>
          <w:tcPr>
            <w:tcW w:w="1980" w:type="dxa"/>
          </w:tcPr>
          <w:p w14:paraId="541E9404" w14:textId="55039C47" w:rsidR="00F00135" w:rsidRPr="001626C6" w:rsidRDefault="00F00135" w:rsidP="00DA1F74">
            <w:pPr>
              <w:rPr>
                <w:b/>
                <w:sz w:val="22"/>
              </w:rPr>
            </w:pPr>
            <w:r>
              <w:rPr>
                <w:b/>
                <w:sz w:val="22"/>
              </w:rPr>
              <w:t>Social</w:t>
            </w:r>
          </w:p>
        </w:tc>
        <w:tc>
          <w:tcPr>
            <w:tcW w:w="1603" w:type="dxa"/>
          </w:tcPr>
          <w:p w14:paraId="5FD68641" w14:textId="068F3FF7" w:rsidR="00F00135" w:rsidRPr="001626C6" w:rsidRDefault="00F00135" w:rsidP="00DA1F74">
            <w:pPr>
              <w:rPr>
                <w:b/>
                <w:sz w:val="22"/>
              </w:rPr>
            </w:pPr>
            <w:r>
              <w:rPr>
                <w:b/>
                <w:sz w:val="22"/>
              </w:rPr>
              <w:t>Cultural</w:t>
            </w:r>
          </w:p>
        </w:tc>
        <w:tc>
          <w:tcPr>
            <w:tcW w:w="1603" w:type="dxa"/>
          </w:tcPr>
          <w:p w14:paraId="2E5E6E72" w14:textId="409596FC" w:rsidR="00F00135" w:rsidRPr="001626C6" w:rsidRDefault="00F00135" w:rsidP="00DA1F74">
            <w:pPr>
              <w:rPr>
                <w:b/>
                <w:sz w:val="22"/>
              </w:rPr>
            </w:pPr>
            <w:r>
              <w:rPr>
                <w:b/>
                <w:sz w:val="22"/>
              </w:rPr>
              <w:t>Diplomatic</w:t>
            </w:r>
          </w:p>
        </w:tc>
      </w:tr>
      <w:tr w:rsidR="00F00135" w:rsidRPr="00514347" w14:paraId="3DA711E0" w14:textId="77BFC854" w:rsidTr="00F00135">
        <w:tc>
          <w:tcPr>
            <w:tcW w:w="2371" w:type="dxa"/>
          </w:tcPr>
          <w:p w14:paraId="78B7D0E6" w14:textId="7D599618" w:rsidR="00F00135" w:rsidRPr="002129DC" w:rsidRDefault="00F00135" w:rsidP="00DA1F74">
            <w:pPr>
              <w:rPr>
                <w:b/>
                <w:sz w:val="22"/>
              </w:rPr>
            </w:pPr>
            <w:r>
              <w:rPr>
                <w:b/>
                <w:sz w:val="22"/>
              </w:rPr>
              <w:t xml:space="preserve">Jefferson </w:t>
            </w:r>
            <w:r w:rsidR="00241271">
              <w:rPr>
                <w:b/>
                <w:sz w:val="22"/>
              </w:rPr>
              <w:t>a</w:t>
            </w:r>
            <w:r>
              <w:rPr>
                <w:b/>
                <w:sz w:val="22"/>
              </w:rPr>
              <w:t>dministration</w:t>
            </w:r>
          </w:p>
        </w:tc>
        <w:tc>
          <w:tcPr>
            <w:tcW w:w="2019" w:type="dxa"/>
          </w:tcPr>
          <w:p w14:paraId="3ED5FFAA" w14:textId="77777777" w:rsidR="00F00135" w:rsidRPr="002129DC" w:rsidRDefault="00F00135" w:rsidP="00DA1F74">
            <w:pPr>
              <w:pStyle w:val="ListParagraph"/>
              <w:numPr>
                <w:ilvl w:val="0"/>
                <w:numId w:val="1"/>
              </w:numPr>
              <w:ind w:left="228" w:hanging="180"/>
              <w:rPr>
                <w:sz w:val="22"/>
              </w:rPr>
            </w:pPr>
          </w:p>
        </w:tc>
        <w:tc>
          <w:tcPr>
            <w:tcW w:w="1980" w:type="dxa"/>
          </w:tcPr>
          <w:p w14:paraId="32BDFD31" w14:textId="77777777" w:rsidR="00F00135" w:rsidRPr="002129DC" w:rsidRDefault="00F00135" w:rsidP="00DA1F74">
            <w:pPr>
              <w:pStyle w:val="ListParagraph"/>
              <w:numPr>
                <w:ilvl w:val="0"/>
                <w:numId w:val="1"/>
              </w:numPr>
              <w:ind w:left="276" w:hanging="180"/>
              <w:rPr>
                <w:sz w:val="22"/>
              </w:rPr>
            </w:pPr>
          </w:p>
        </w:tc>
        <w:tc>
          <w:tcPr>
            <w:tcW w:w="1603" w:type="dxa"/>
          </w:tcPr>
          <w:p w14:paraId="68C3B1AC" w14:textId="77777777" w:rsidR="00F00135" w:rsidRPr="002129DC" w:rsidRDefault="00F00135" w:rsidP="00DA1F74">
            <w:pPr>
              <w:pStyle w:val="ListParagraph"/>
              <w:numPr>
                <w:ilvl w:val="0"/>
                <w:numId w:val="1"/>
              </w:numPr>
              <w:ind w:left="276" w:hanging="180"/>
              <w:rPr>
                <w:sz w:val="22"/>
              </w:rPr>
            </w:pPr>
          </w:p>
        </w:tc>
        <w:tc>
          <w:tcPr>
            <w:tcW w:w="1603" w:type="dxa"/>
          </w:tcPr>
          <w:p w14:paraId="13753235" w14:textId="77777777" w:rsidR="00F00135" w:rsidRPr="002129DC" w:rsidRDefault="00F00135" w:rsidP="00DA1F74">
            <w:pPr>
              <w:pStyle w:val="ListParagraph"/>
              <w:numPr>
                <w:ilvl w:val="0"/>
                <w:numId w:val="1"/>
              </w:numPr>
              <w:ind w:left="276" w:hanging="180"/>
              <w:rPr>
                <w:sz w:val="22"/>
              </w:rPr>
            </w:pPr>
          </w:p>
        </w:tc>
      </w:tr>
      <w:tr w:rsidR="00F00135" w:rsidRPr="00514347" w14:paraId="30769C6B" w14:textId="1213E01E" w:rsidTr="00F00135">
        <w:tc>
          <w:tcPr>
            <w:tcW w:w="2371" w:type="dxa"/>
          </w:tcPr>
          <w:p w14:paraId="4D658661" w14:textId="5F7D51D2" w:rsidR="00F00135" w:rsidRPr="001626C6" w:rsidRDefault="00F00135" w:rsidP="00DA1F74">
            <w:pPr>
              <w:rPr>
                <w:b/>
                <w:sz w:val="22"/>
              </w:rPr>
            </w:pPr>
            <w:r w:rsidRPr="001626C6">
              <w:rPr>
                <w:b/>
                <w:sz w:val="22"/>
              </w:rPr>
              <w:t xml:space="preserve">Madison </w:t>
            </w:r>
            <w:r w:rsidR="00241271">
              <w:rPr>
                <w:b/>
                <w:sz w:val="22"/>
              </w:rPr>
              <w:t>a</w:t>
            </w:r>
            <w:r w:rsidRPr="001626C6">
              <w:rPr>
                <w:b/>
                <w:sz w:val="22"/>
              </w:rPr>
              <w:t>dministration</w:t>
            </w:r>
            <w:r>
              <w:rPr>
                <w:b/>
                <w:sz w:val="22"/>
              </w:rPr>
              <w:t xml:space="preserve"> and the War Hawks</w:t>
            </w:r>
          </w:p>
        </w:tc>
        <w:tc>
          <w:tcPr>
            <w:tcW w:w="2019" w:type="dxa"/>
          </w:tcPr>
          <w:p w14:paraId="4AE1266E" w14:textId="77777777" w:rsidR="00F00135" w:rsidRPr="002129DC" w:rsidRDefault="00F00135" w:rsidP="00DA1F74">
            <w:pPr>
              <w:pStyle w:val="ListParagraph"/>
              <w:numPr>
                <w:ilvl w:val="0"/>
                <w:numId w:val="1"/>
              </w:numPr>
              <w:ind w:left="228" w:hanging="180"/>
              <w:rPr>
                <w:sz w:val="22"/>
              </w:rPr>
            </w:pPr>
          </w:p>
        </w:tc>
        <w:tc>
          <w:tcPr>
            <w:tcW w:w="1980" w:type="dxa"/>
          </w:tcPr>
          <w:p w14:paraId="3A8C3915" w14:textId="77777777" w:rsidR="00F00135" w:rsidRPr="002129DC" w:rsidRDefault="00F00135" w:rsidP="00DA1F74">
            <w:pPr>
              <w:pStyle w:val="ListParagraph"/>
              <w:numPr>
                <w:ilvl w:val="0"/>
                <w:numId w:val="1"/>
              </w:numPr>
              <w:ind w:left="276" w:hanging="180"/>
              <w:rPr>
                <w:sz w:val="22"/>
              </w:rPr>
            </w:pPr>
          </w:p>
        </w:tc>
        <w:tc>
          <w:tcPr>
            <w:tcW w:w="1603" w:type="dxa"/>
          </w:tcPr>
          <w:p w14:paraId="7EB894DF" w14:textId="77777777" w:rsidR="00F00135" w:rsidRPr="002129DC" w:rsidRDefault="00F00135" w:rsidP="00DA1F74">
            <w:pPr>
              <w:pStyle w:val="ListParagraph"/>
              <w:numPr>
                <w:ilvl w:val="0"/>
                <w:numId w:val="1"/>
              </w:numPr>
              <w:ind w:left="276" w:hanging="180"/>
              <w:rPr>
                <w:sz w:val="22"/>
              </w:rPr>
            </w:pPr>
          </w:p>
        </w:tc>
        <w:tc>
          <w:tcPr>
            <w:tcW w:w="1603" w:type="dxa"/>
          </w:tcPr>
          <w:p w14:paraId="1F898F9B" w14:textId="77777777" w:rsidR="00F00135" w:rsidRPr="002129DC" w:rsidRDefault="00F00135" w:rsidP="00DA1F74">
            <w:pPr>
              <w:pStyle w:val="ListParagraph"/>
              <w:numPr>
                <w:ilvl w:val="0"/>
                <w:numId w:val="1"/>
              </w:numPr>
              <w:ind w:left="276" w:hanging="180"/>
              <w:rPr>
                <w:sz w:val="22"/>
              </w:rPr>
            </w:pPr>
          </w:p>
        </w:tc>
      </w:tr>
      <w:tr w:rsidR="00F00135" w:rsidRPr="00514347" w14:paraId="2F2BDF38" w14:textId="7B56E354" w:rsidTr="00F00135">
        <w:tc>
          <w:tcPr>
            <w:tcW w:w="2371" w:type="dxa"/>
          </w:tcPr>
          <w:p w14:paraId="515B7AC7" w14:textId="00B36B2D" w:rsidR="00F00135" w:rsidRPr="001626C6" w:rsidRDefault="00F00135" w:rsidP="00DA1F74">
            <w:pPr>
              <w:rPr>
                <w:b/>
                <w:sz w:val="22"/>
              </w:rPr>
            </w:pPr>
            <w:r>
              <w:rPr>
                <w:b/>
                <w:sz w:val="22"/>
              </w:rPr>
              <w:t xml:space="preserve">Monroe </w:t>
            </w:r>
            <w:r w:rsidR="00241271">
              <w:rPr>
                <w:b/>
                <w:sz w:val="22"/>
              </w:rPr>
              <w:t>a</w:t>
            </w:r>
            <w:r>
              <w:rPr>
                <w:b/>
                <w:sz w:val="22"/>
              </w:rPr>
              <w:t>dministration</w:t>
            </w:r>
          </w:p>
        </w:tc>
        <w:tc>
          <w:tcPr>
            <w:tcW w:w="2019" w:type="dxa"/>
          </w:tcPr>
          <w:p w14:paraId="3D821031" w14:textId="77777777" w:rsidR="00F00135" w:rsidRPr="002129DC" w:rsidRDefault="00F00135" w:rsidP="00DA1F74">
            <w:pPr>
              <w:pStyle w:val="ListParagraph"/>
              <w:numPr>
                <w:ilvl w:val="0"/>
                <w:numId w:val="1"/>
              </w:numPr>
              <w:ind w:left="228" w:hanging="180"/>
              <w:rPr>
                <w:sz w:val="22"/>
              </w:rPr>
            </w:pPr>
          </w:p>
        </w:tc>
        <w:tc>
          <w:tcPr>
            <w:tcW w:w="1980" w:type="dxa"/>
          </w:tcPr>
          <w:p w14:paraId="41B3F0DB" w14:textId="77777777" w:rsidR="00F00135" w:rsidRPr="002129DC" w:rsidRDefault="00F00135" w:rsidP="00DA1F74">
            <w:pPr>
              <w:pStyle w:val="ListParagraph"/>
              <w:numPr>
                <w:ilvl w:val="0"/>
                <w:numId w:val="1"/>
              </w:numPr>
              <w:ind w:left="276" w:hanging="180"/>
              <w:rPr>
                <w:sz w:val="22"/>
              </w:rPr>
            </w:pPr>
          </w:p>
        </w:tc>
        <w:tc>
          <w:tcPr>
            <w:tcW w:w="1603" w:type="dxa"/>
          </w:tcPr>
          <w:p w14:paraId="0F491FA0" w14:textId="77777777" w:rsidR="00F00135" w:rsidRPr="002129DC" w:rsidRDefault="00F00135" w:rsidP="00DA1F74">
            <w:pPr>
              <w:pStyle w:val="ListParagraph"/>
              <w:numPr>
                <w:ilvl w:val="0"/>
                <w:numId w:val="1"/>
              </w:numPr>
              <w:ind w:left="276" w:hanging="180"/>
              <w:rPr>
                <w:sz w:val="22"/>
              </w:rPr>
            </w:pPr>
          </w:p>
        </w:tc>
        <w:tc>
          <w:tcPr>
            <w:tcW w:w="1603" w:type="dxa"/>
          </w:tcPr>
          <w:p w14:paraId="4F5C0C4B" w14:textId="77777777" w:rsidR="00F00135" w:rsidRPr="002129DC" w:rsidRDefault="00F00135" w:rsidP="00DA1F74">
            <w:pPr>
              <w:pStyle w:val="ListParagraph"/>
              <w:numPr>
                <w:ilvl w:val="0"/>
                <w:numId w:val="1"/>
              </w:numPr>
              <w:ind w:left="276" w:hanging="180"/>
              <w:rPr>
                <w:sz w:val="22"/>
              </w:rPr>
            </w:pPr>
          </w:p>
        </w:tc>
      </w:tr>
      <w:tr w:rsidR="00F00135" w:rsidRPr="00514347" w14:paraId="4A335ECA" w14:textId="19507FFA" w:rsidTr="00F00135">
        <w:tc>
          <w:tcPr>
            <w:tcW w:w="2371" w:type="dxa"/>
          </w:tcPr>
          <w:p w14:paraId="411F4322" w14:textId="296DDC85" w:rsidR="00F00135" w:rsidRPr="001626C6" w:rsidRDefault="00F00135" w:rsidP="00DA1F74">
            <w:pPr>
              <w:rPr>
                <w:sz w:val="22"/>
              </w:rPr>
            </w:pPr>
            <w:r>
              <w:rPr>
                <w:b/>
                <w:sz w:val="22"/>
              </w:rPr>
              <w:t xml:space="preserve">John Quincy Adams </w:t>
            </w:r>
            <w:r w:rsidR="00241271">
              <w:rPr>
                <w:b/>
                <w:sz w:val="22"/>
              </w:rPr>
              <w:t>a</w:t>
            </w:r>
            <w:r>
              <w:rPr>
                <w:b/>
                <w:sz w:val="22"/>
              </w:rPr>
              <w:t>dministration</w:t>
            </w:r>
          </w:p>
        </w:tc>
        <w:tc>
          <w:tcPr>
            <w:tcW w:w="2019" w:type="dxa"/>
          </w:tcPr>
          <w:p w14:paraId="675F3662" w14:textId="77777777" w:rsidR="00F00135" w:rsidRPr="002129DC" w:rsidRDefault="00F00135" w:rsidP="00DA1F74">
            <w:pPr>
              <w:pStyle w:val="ListParagraph"/>
              <w:numPr>
                <w:ilvl w:val="0"/>
                <w:numId w:val="1"/>
              </w:numPr>
              <w:ind w:left="228" w:hanging="180"/>
              <w:rPr>
                <w:sz w:val="22"/>
              </w:rPr>
            </w:pPr>
          </w:p>
        </w:tc>
        <w:tc>
          <w:tcPr>
            <w:tcW w:w="1980" w:type="dxa"/>
          </w:tcPr>
          <w:p w14:paraId="4AB62EEF" w14:textId="77777777" w:rsidR="00F00135" w:rsidRPr="002129DC" w:rsidRDefault="00F00135" w:rsidP="00DA1F74">
            <w:pPr>
              <w:pStyle w:val="ListParagraph"/>
              <w:numPr>
                <w:ilvl w:val="0"/>
                <w:numId w:val="1"/>
              </w:numPr>
              <w:ind w:left="276" w:hanging="180"/>
              <w:rPr>
                <w:sz w:val="22"/>
              </w:rPr>
            </w:pPr>
          </w:p>
        </w:tc>
        <w:tc>
          <w:tcPr>
            <w:tcW w:w="1603" w:type="dxa"/>
          </w:tcPr>
          <w:p w14:paraId="09D80E6F" w14:textId="77777777" w:rsidR="00F00135" w:rsidRPr="002129DC" w:rsidRDefault="00F00135" w:rsidP="00DA1F74">
            <w:pPr>
              <w:pStyle w:val="ListParagraph"/>
              <w:numPr>
                <w:ilvl w:val="0"/>
                <w:numId w:val="1"/>
              </w:numPr>
              <w:ind w:left="276" w:hanging="180"/>
              <w:rPr>
                <w:sz w:val="22"/>
              </w:rPr>
            </w:pPr>
          </w:p>
        </w:tc>
        <w:tc>
          <w:tcPr>
            <w:tcW w:w="1603" w:type="dxa"/>
          </w:tcPr>
          <w:p w14:paraId="404A4E6C" w14:textId="77777777" w:rsidR="00F00135" w:rsidRPr="002129DC" w:rsidRDefault="00F00135" w:rsidP="00DA1F74">
            <w:pPr>
              <w:pStyle w:val="ListParagraph"/>
              <w:numPr>
                <w:ilvl w:val="0"/>
                <w:numId w:val="1"/>
              </w:numPr>
              <w:ind w:left="276" w:hanging="180"/>
              <w:rPr>
                <w:sz w:val="22"/>
              </w:rPr>
            </w:pPr>
          </w:p>
        </w:tc>
      </w:tr>
    </w:tbl>
    <w:p w14:paraId="29DBABF5" w14:textId="77777777" w:rsidR="00FA700B" w:rsidRPr="00514347" w:rsidRDefault="00FA700B" w:rsidP="00DA1F74">
      <w:pPr>
        <w:rPr>
          <w:sz w:val="22"/>
        </w:rPr>
      </w:pPr>
    </w:p>
    <w:p w14:paraId="24B8FD38" w14:textId="71C34F84" w:rsidR="00FA700B" w:rsidRPr="00514347" w:rsidRDefault="001B5097" w:rsidP="00DA1F74">
      <w:pPr>
        <w:rPr>
          <w:i/>
          <w:sz w:val="22"/>
        </w:rPr>
      </w:pPr>
      <w:r w:rsidRPr="00514347">
        <w:rPr>
          <w:i/>
          <w:sz w:val="22"/>
        </w:rPr>
        <w:t xml:space="preserve">After you have read the chapter, use your notes to compose an essay that answers the </w:t>
      </w:r>
      <w:r w:rsidR="00AD310B">
        <w:rPr>
          <w:i/>
          <w:sz w:val="22"/>
        </w:rPr>
        <w:t xml:space="preserve">following </w:t>
      </w:r>
      <w:r w:rsidRPr="00514347">
        <w:rPr>
          <w:i/>
          <w:sz w:val="22"/>
        </w:rPr>
        <w:t>question:</w:t>
      </w:r>
    </w:p>
    <w:p w14:paraId="67D7071D" w14:textId="77777777" w:rsidR="00FA700B" w:rsidRPr="00514347" w:rsidRDefault="00FA700B" w:rsidP="00DA1F74">
      <w:pPr>
        <w:rPr>
          <w:b/>
          <w:sz w:val="22"/>
        </w:rPr>
      </w:pPr>
    </w:p>
    <w:p w14:paraId="3F38BF19" w14:textId="4E4E04BF" w:rsidR="00FA700B" w:rsidRPr="00DA1F74" w:rsidRDefault="00F00135" w:rsidP="00DA1F74">
      <w:pPr>
        <w:pStyle w:val="ListParagraph"/>
        <w:numPr>
          <w:ilvl w:val="0"/>
          <w:numId w:val="3"/>
        </w:numPr>
        <w:rPr>
          <w:b/>
          <w:sz w:val="22"/>
        </w:rPr>
      </w:pPr>
      <w:r w:rsidRPr="00DA1F74">
        <w:rPr>
          <w:b/>
          <w:bCs/>
          <w:sz w:val="22"/>
        </w:rPr>
        <w:t xml:space="preserve">What were the most important political, social, cultural, and diplomatic changes in the </w:t>
      </w:r>
      <w:r w:rsidR="00241271" w:rsidRPr="00DA1F74">
        <w:rPr>
          <w:b/>
          <w:bCs/>
          <w:sz w:val="22"/>
        </w:rPr>
        <w:t>early</w:t>
      </w:r>
      <w:r w:rsidRPr="00DA1F74">
        <w:rPr>
          <w:b/>
          <w:bCs/>
          <w:sz w:val="22"/>
        </w:rPr>
        <w:t xml:space="preserve"> decades of the </w:t>
      </w:r>
      <w:r w:rsidR="00241271" w:rsidRPr="00DA1F74">
        <w:rPr>
          <w:b/>
          <w:bCs/>
          <w:sz w:val="22"/>
        </w:rPr>
        <w:t>nineteenth century</w:t>
      </w:r>
      <w:r w:rsidRPr="00DA1F74">
        <w:rPr>
          <w:b/>
          <w:bCs/>
          <w:sz w:val="22"/>
        </w:rPr>
        <w:t>?</w:t>
      </w:r>
    </w:p>
    <w:p w14:paraId="0F1378D6" w14:textId="77777777" w:rsidR="00CA78DB" w:rsidRPr="00514347" w:rsidRDefault="00CA78DB" w:rsidP="00DA1F74">
      <w:pPr>
        <w:rPr>
          <w:b/>
          <w:sz w:val="22"/>
        </w:rPr>
      </w:pPr>
    </w:p>
    <w:p w14:paraId="3DDC5A85" w14:textId="3B3407F7" w:rsidR="00FA700B" w:rsidRPr="00514347" w:rsidRDefault="00FA700B" w:rsidP="00DA1F74">
      <w:pPr>
        <w:rPr>
          <w:b/>
          <w:sz w:val="22"/>
        </w:rPr>
      </w:pPr>
      <w:r w:rsidRPr="00514347">
        <w:rPr>
          <w:i/>
          <w:sz w:val="22"/>
        </w:rPr>
        <w:t xml:space="preserve">Be sure to include an opening, introductory paragraph in which you state your thesis. Then use the body of your essay to provide evidence from the chapter to support that thesis. When thinking about how to organize this essay, you might want to consider </w:t>
      </w:r>
      <w:r w:rsidR="0070479D">
        <w:rPr>
          <w:i/>
          <w:sz w:val="22"/>
        </w:rPr>
        <w:t>which of the political, social, cultural, and diplomatic changes you listed in the table were lasting ones</w:t>
      </w:r>
      <w:r w:rsidR="00D845AB">
        <w:rPr>
          <w:i/>
          <w:sz w:val="22"/>
        </w:rPr>
        <w:t>.</w:t>
      </w:r>
      <w:r w:rsidR="0070479D">
        <w:rPr>
          <w:i/>
          <w:sz w:val="22"/>
        </w:rPr>
        <w:t xml:space="preserve"> For example, consider the changes that </w:t>
      </w:r>
      <w:r w:rsidR="00241271">
        <w:rPr>
          <w:i/>
          <w:sz w:val="22"/>
        </w:rPr>
        <w:t xml:space="preserve">occurred </w:t>
      </w:r>
      <w:proofErr w:type="gramStart"/>
      <w:r w:rsidR="00241271">
        <w:rPr>
          <w:i/>
          <w:sz w:val="22"/>
        </w:rPr>
        <w:t xml:space="preserve">during  </w:t>
      </w:r>
      <w:r w:rsidR="004B3B23">
        <w:rPr>
          <w:i/>
          <w:sz w:val="22"/>
        </w:rPr>
        <w:t>Thomas</w:t>
      </w:r>
      <w:proofErr w:type="gramEnd"/>
      <w:r w:rsidR="004B3B23">
        <w:rPr>
          <w:i/>
          <w:sz w:val="22"/>
        </w:rPr>
        <w:t xml:space="preserve"> </w:t>
      </w:r>
      <w:r w:rsidR="0070479D">
        <w:rPr>
          <w:i/>
          <w:sz w:val="22"/>
        </w:rPr>
        <w:t>Jefferson</w:t>
      </w:r>
      <w:r w:rsidR="004B3B23">
        <w:rPr>
          <w:i/>
          <w:sz w:val="22"/>
        </w:rPr>
        <w:t>’s</w:t>
      </w:r>
      <w:r w:rsidR="0070479D">
        <w:rPr>
          <w:i/>
          <w:sz w:val="22"/>
        </w:rPr>
        <w:t xml:space="preserve"> </w:t>
      </w:r>
      <w:r w:rsidR="00241271">
        <w:rPr>
          <w:i/>
          <w:sz w:val="22"/>
        </w:rPr>
        <w:t>administration</w:t>
      </w:r>
      <w:r w:rsidR="0070479D">
        <w:rPr>
          <w:i/>
          <w:sz w:val="22"/>
        </w:rPr>
        <w:t xml:space="preserve"> that </w:t>
      </w:r>
      <w:r w:rsidR="00AD310B">
        <w:rPr>
          <w:i/>
          <w:sz w:val="22"/>
        </w:rPr>
        <w:t>affected</w:t>
      </w:r>
      <w:r w:rsidR="0070479D">
        <w:rPr>
          <w:i/>
          <w:sz w:val="22"/>
        </w:rPr>
        <w:t xml:space="preserve"> </w:t>
      </w:r>
      <w:r w:rsidR="004B3B23">
        <w:rPr>
          <w:i/>
          <w:sz w:val="22"/>
        </w:rPr>
        <w:t xml:space="preserve">James </w:t>
      </w:r>
      <w:r w:rsidR="0070479D">
        <w:rPr>
          <w:i/>
          <w:sz w:val="22"/>
        </w:rPr>
        <w:t>Madison's presidency.</w:t>
      </w:r>
      <w:r w:rsidR="00D845AB">
        <w:rPr>
          <w:i/>
          <w:sz w:val="22"/>
        </w:rPr>
        <w:t xml:space="preserve"> </w:t>
      </w:r>
      <w:r w:rsidRPr="00514347">
        <w:rPr>
          <w:i/>
          <w:sz w:val="22"/>
        </w:rPr>
        <w:t>End by writing a clear conclusion to your essay.</w:t>
      </w:r>
    </w:p>
    <w:sectPr w:rsidR="00FA700B" w:rsidRPr="00514347"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84D0A"/>
    <w:multiLevelType w:val="hybridMultilevel"/>
    <w:tmpl w:val="CA44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867E78"/>
    <w:multiLevelType w:val="hybridMultilevel"/>
    <w:tmpl w:val="368A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03EDE"/>
    <w:rsid w:val="000801D0"/>
    <w:rsid w:val="00082F40"/>
    <w:rsid w:val="000F5C1E"/>
    <w:rsid w:val="00122DA4"/>
    <w:rsid w:val="001626C6"/>
    <w:rsid w:val="001900B4"/>
    <w:rsid w:val="001A77D3"/>
    <w:rsid w:val="001B5097"/>
    <w:rsid w:val="001B75DA"/>
    <w:rsid w:val="002129DC"/>
    <w:rsid w:val="00241271"/>
    <w:rsid w:val="00241A71"/>
    <w:rsid w:val="00295DE0"/>
    <w:rsid w:val="002E5D90"/>
    <w:rsid w:val="002E6B23"/>
    <w:rsid w:val="003407BB"/>
    <w:rsid w:val="0035102F"/>
    <w:rsid w:val="003642E9"/>
    <w:rsid w:val="003C1FBD"/>
    <w:rsid w:val="003D6871"/>
    <w:rsid w:val="00403B69"/>
    <w:rsid w:val="00470608"/>
    <w:rsid w:val="004B3B23"/>
    <w:rsid w:val="0050364F"/>
    <w:rsid w:val="00510CC9"/>
    <w:rsid w:val="00514347"/>
    <w:rsid w:val="005D1E4B"/>
    <w:rsid w:val="0061072E"/>
    <w:rsid w:val="00613F43"/>
    <w:rsid w:val="00660D76"/>
    <w:rsid w:val="00683C67"/>
    <w:rsid w:val="0070479D"/>
    <w:rsid w:val="00735B6C"/>
    <w:rsid w:val="00746713"/>
    <w:rsid w:val="007D05CA"/>
    <w:rsid w:val="007E2462"/>
    <w:rsid w:val="008A29F2"/>
    <w:rsid w:val="008B2AA8"/>
    <w:rsid w:val="008B467A"/>
    <w:rsid w:val="0093239E"/>
    <w:rsid w:val="009E0172"/>
    <w:rsid w:val="009F115D"/>
    <w:rsid w:val="00A13DE0"/>
    <w:rsid w:val="00AD310B"/>
    <w:rsid w:val="00AD424C"/>
    <w:rsid w:val="00B36013"/>
    <w:rsid w:val="00BB4ADA"/>
    <w:rsid w:val="00BB6F99"/>
    <w:rsid w:val="00BD762F"/>
    <w:rsid w:val="00CA78DB"/>
    <w:rsid w:val="00CB4881"/>
    <w:rsid w:val="00D170D2"/>
    <w:rsid w:val="00D845AB"/>
    <w:rsid w:val="00DA1F74"/>
    <w:rsid w:val="00DE4241"/>
    <w:rsid w:val="00E757EE"/>
    <w:rsid w:val="00E84190"/>
    <w:rsid w:val="00F00135"/>
    <w:rsid w:val="00F30DD2"/>
    <w:rsid w:val="00FA70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5C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244</Words>
  <Characters>1396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Elise Keller</cp:lastModifiedBy>
  <cp:revision>11</cp:revision>
  <dcterms:created xsi:type="dcterms:W3CDTF">2013-05-06T15:36:00Z</dcterms:created>
  <dcterms:modified xsi:type="dcterms:W3CDTF">2013-06-20T13:26:00Z</dcterms:modified>
</cp:coreProperties>
</file>