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20D5E">
            <w:pPr>
              <w:spacing w:line="360" w:lineRule="auto"/>
              <w:contextualSpacing/>
            </w:pPr>
            <w:r w:rsidRPr="00074489">
              <w:rPr>
                <w:i/>
                <w:iCs/>
              </w:rPr>
              <w:t xml:space="preserve">Marbury v. Madison </w:t>
            </w:r>
            <w:r w:rsidRPr="00074489">
              <w:t>(p. 264)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14709">
            <w:pPr>
              <w:spacing w:line="360" w:lineRule="auto"/>
              <w:contextualSpacing/>
            </w:pPr>
            <w:r w:rsidRPr="00074489">
              <w:t>Louisiana Purchase (p. 268)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14709">
            <w:pPr>
              <w:spacing w:line="360" w:lineRule="auto"/>
              <w:contextualSpacing/>
            </w:pPr>
            <w:r w:rsidRPr="00074489">
              <w:t>Lewis and Clark expedition (p. 270)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45E80">
            <w:pPr>
              <w:spacing w:line="360" w:lineRule="auto"/>
              <w:contextualSpacing/>
            </w:pPr>
            <w:r w:rsidRPr="00074489">
              <w:t>impressment (p. 273)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074489">
            <w:pPr>
              <w:spacing w:line="360" w:lineRule="auto"/>
              <w:contextualSpacing/>
            </w:pPr>
            <w:r w:rsidRPr="00074489">
              <w:t>Embargo Act of 1807 (p. 273)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14709">
            <w:pPr>
              <w:spacing w:line="360" w:lineRule="auto"/>
              <w:contextualSpacing/>
            </w:pPr>
            <w:r w:rsidRPr="00074489">
              <w:t>battle of Tippecanoe (p. 276)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074489" w:rsidP="00914709">
            <w:pPr>
              <w:spacing w:line="360" w:lineRule="auto"/>
              <w:contextualSpacing/>
            </w:pPr>
            <w:r w:rsidRPr="00074489">
              <w:t>War Hawks (p. 276)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74489" w:rsidP="00914709">
            <w:pPr>
              <w:spacing w:line="360" w:lineRule="auto"/>
              <w:contextualSpacing/>
            </w:pPr>
            <w:r w:rsidRPr="00074489">
              <w:t>Creek War (p. 278)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74489" w:rsidP="00914709">
            <w:pPr>
              <w:spacing w:line="360" w:lineRule="auto"/>
              <w:contextualSpacing/>
            </w:pPr>
            <w:r w:rsidRPr="00074489">
              <w:t>battle of New Orleans (p. 278)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74489" w:rsidP="00914709">
            <w:pPr>
              <w:spacing w:line="360" w:lineRule="auto"/>
              <w:contextualSpacing/>
            </w:pPr>
            <w:r w:rsidRPr="00074489">
              <w:t>Hartford Convention (p. 279)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74489" w:rsidP="00914709">
            <w:pPr>
              <w:spacing w:line="360" w:lineRule="auto"/>
              <w:contextualSpacing/>
            </w:pPr>
            <w:proofErr w:type="spellStart"/>
            <w:r w:rsidRPr="00074489">
              <w:rPr>
                <w:i/>
                <w:iCs/>
              </w:rPr>
              <w:t>feme</w:t>
            </w:r>
            <w:proofErr w:type="spellEnd"/>
            <w:r w:rsidRPr="00074489">
              <w:rPr>
                <w:i/>
                <w:iCs/>
              </w:rPr>
              <w:t xml:space="preserve"> covert </w:t>
            </w:r>
            <w:r w:rsidRPr="00074489">
              <w:t>(p. 280)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074489" w:rsidP="00920D5E">
            <w:pPr>
              <w:spacing w:line="360" w:lineRule="auto"/>
              <w:contextualSpacing/>
            </w:pPr>
            <w:r w:rsidRPr="00074489">
              <w:t>Missouri Compromise (p. 286)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462D"/>
    <w:rsid w:val="00074489"/>
    <w:rsid w:val="000C63E2"/>
    <w:rsid w:val="001505AF"/>
    <w:rsid w:val="001F67E5"/>
    <w:rsid w:val="002821D7"/>
    <w:rsid w:val="004E487B"/>
    <w:rsid w:val="00654A47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CD703D"/>
    <w:rsid w:val="00D607ED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2014-01-27T19:21:00Z</dcterms:created>
  <dcterms:modified xsi:type="dcterms:W3CDTF">2014-01-27T19:21:00Z</dcterms:modified>
</cp:coreProperties>
</file>