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28" w:rsidRDefault="00141528" w:rsidP="00141528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21</w:t>
      </w:r>
    </w:p>
    <w:p w:rsidR="00141528" w:rsidRPr="00A54B10" w:rsidRDefault="00141528" w:rsidP="00141528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54B10">
        <w:rPr>
          <w:rFonts w:ascii="Times New Roman" w:hAnsi="Times New Roman" w:cs="Times New Roman"/>
          <w:b/>
          <w:caps w:val="0"/>
          <w:spacing w:val="0"/>
        </w:rPr>
        <w:t>STEP 3</w:t>
      </w:r>
    </w:p>
    <w:p w:rsidR="00141528" w:rsidRPr="00A54B10" w:rsidRDefault="00141528" w:rsidP="00141528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A54B10">
        <w:rPr>
          <w:rFonts w:ascii="Times New Roman" w:hAnsi="Times New Roman" w:cs="Times New Roman"/>
          <w:b/>
          <w:caps w:val="0"/>
          <w:spacing w:val="0"/>
        </w:rPr>
        <w:t>MOVE BEYOND THE BASICS</w:t>
      </w:r>
    </w:p>
    <w:p w:rsidR="00141528" w:rsidRPr="00A0095E" w:rsidRDefault="00141528" w:rsidP="00141528">
      <w:pPr>
        <w:spacing w:line="480" w:lineRule="auto"/>
        <w:rPr>
          <w:rFonts w:ascii="Times New Roman" w:hAnsi="Times New Roman"/>
          <w:b/>
        </w:rPr>
      </w:pPr>
      <w:r w:rsidRPr="00A54B10">
        <w:rPr>
          <w:rFonts w:ascii="Times New Roman" w:hAnsi="Times New Roman"/>
        </w:rPr>
        <w:t>To demonstrate a more advanced understanding, describe the actions and successes of the progressives at the local, state, and national levels between 1890 and 1916. Then, consider the limitations of the progressive movement.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141528" w:rsidRPr="00A54B10" w:rsidTr="008C33A1">
        <w:tc>
          <w:tcPr>
            <w:tcW w:w="2310" w:type="dxa"/>
          </w:tcPr>
          <w:p w:rsidR="00141528" w:rsidRPr="00141528" w:rsidRDefault="00141528" w:rsidP="008C33A1">
            <w:pPr>
              <w:spacing w:line="480" w:lineRule="auto"/>
              <w:rPr>
                <w:rFonts w:ascii="Times New Roman" w:hAnsi="Times New Roman"/>
              </w:rPr>
            </w:pPr>
            <w:r w:rsidRPr="00141528">
              <w:rPr>
                <w:rFonts w:ascii="Times New Roman" w:hAnsi="Times New Roman"/>
              </w:rPr>
              <w:t>Decade</w:t>
            </w:r>
          </w:p>
        </w:tc>
        <w:tc>
          <w:tcPr>
            <w:tcW w:w="2310" w:type="dxa"/>
          </w:tcPr>
          <w:p w:rsidR="00141528" w:rsidRPr="00141528" w:rsidRDefault="00141528" w:rsidP="008C33A1">
            <w:pPr>
              <w:spacing w:line="480" w:lineRule="auto"/>
              <w:rPr>
                <w:rFonts w:ascii="Times New Roman" w:hAnsi="Times New Roman"/>
              </w:rPr>
            </w:pPr>
            <w:r w:rsidRPr="00141528">
              <w:rPr>
                <w:rFonts w:ascii="Times New Roman" w:hAnsi="Times New Roman"/>
              </w:rPr>
              <w:t>Key actions</w:t>
            </w:r>
          </w:p>
        </w:tc>
        <w:tc>
          <w:tcPr>
            <w:tcW w:w="2311" w:type="dxa"/>
          </w:tcPr>
          <w:p w:rsidR="00141528" w:rsidRPr="00141528" w:rsidRDefault="00141528" w:rsidP="008C33A1">
            <w:pPr>
              <w:suppressAutoHyphens/>
              <w:spacing w:line="480" w:lineRule="auto"/>
              <w:rPr>
                <w:rFonts w:ascii="Times New Roman" w:hAnsi="Times New Roman"/>
              </w:rPr>
            </w:pPr>
            <w:r w:rsidRPr="00141528">
              <w:rPr>
                <w:rFonts w:ascii="Times New Roman" w:hAnsi="Times New Roman"/>
              </w:rPr>
              <w:t>Resulting reforms</w:t>
            </w:r>
          </w:p>
        </w:tc>
        <w:tc>
          <w:tcPr>
            <w:tcW w:w="2311" w:type="dxa"/>
          </w:tcPr>
          <w:p w:rsidR="00141528" w:rsidRPr="00141528" w:rsidRDefault="00141528" w:rsidP="008C33A1">
            <w:pPr>
              <w:suppressAutoHyphens/>
              <w:spacing w:line="480" w:lineRule="auto"/>
              <w:rPr>
                <w:rFonts w:ascii="Times New Roman" w:hAnsi="Times New Roman"/>
              </w:rPr>
            </w:pPr>
            <w:r w:rsidRPr="00141528">
              <w:rPr>
                <w:rFonts w:ascii="Times New Roman" w:hAnsi="Times New Roman"/>
              </w:rPr>
              <w:t>Limitations/setbacks</w:t>
            </w:r>
          </w:p>
        </w:tc>
      </w:tr>
      <w:tr w:rsidR="00141528" w:rsidRPr="00A54B10" w:rsidTr="008C33A1">
        <w:tc>
          <w:tcPr>
            <w:tcW w:w="2310" w:type="dxa"/>
          </w:tcPr>
          <w:p w:rsidR="00141528" w:rsidRPr="00141528" w:rsidRDefault="00141528" w:rsidP="008C33A1">
            <w:pPr>
              <w:spacing w:line="480" w:lineRule="auto"/>
              <w:rPr>
                <w:rFonts w:ascii="Times New Roman" w:hAnsi="Times New Roman"/>
              </w:rPr>
            </w:pPr>
            <w:r w:rsidRPr="00141528">
              <w:rPr>
                <w:rFonts w:ascii="Times New Roman" w:hAnsi="Times New Roman"/>
              </w:rPr>
              <w:t>1890s</w:t>
            </w:r>
          </w:p>
        </w:tc>
        <w:tc>
          <w:tcPr>
            <w:tcW w:w="2310" w:type="dxa"/>
          </w:tcPr>
          <w:p w:rsidR="00141528" w:rsidRPr="00141528" w:rsidRDefault="00141528" w:rsidP="00141528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10" w:hanging="210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141528" w:rsidRPr="00141528" w:rsidRDefault="00141528" w:rsidP="008C33A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10" w:hanging="210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141528" w:rsidRPr="00141528" w:rsidRDefault="00141528" w:rsidP="008C33A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10" w:hanging="210"/>
              <w:rPr>
                <w:rFonts w:ascii="Times New Roman" w:hAnsi="Times New Roman"/>
              </w:rPr>
            </w:pPr>
          </w:p>
        </w:tc>
      </w:tr>
      <w:tr w:rsidR="00141528" w:rsidRPr="00A54B10" w:rsidTr="008C33A1">
        <w:tc>
          <w:tcPr>
            <w:tcW w:w="2310" w:type="dxa"/>
          </w:tcPr>
          <w:p w:rsidR="00141528" w:rsidRPr="00141528" w:rsidRDefault="00141528" w:rsidP="008C33A1">
            <w:pPr>
              <w:spacing w:line="480" w:lineRule="auto"/>
              <w:rPr>
                <w:rFonts w:ascii="Times New Roman" w:hAnsi="Times New Roman"/>
              </w:rPr>
            </w:pPr>
            <w:r w:rsidRPr="00141528">
              <w:rPr>
                <w:rFonts w:ascii="Times New Roman" w:hAnsi="Times New Roman"/>
              </w:rPr>
              <w:t>1900s</w:t>
            </w:r>
          </w:p>
        </w:tc>
        <w:tc>
          <w:tcPr>
            <w:tcW w:w="2310" w:type="dxa"/>
          </w:tcPr>
          <w:p w:rsidR="00141528" w:rsidRPr="00141528" w:rsidRDefault="00141528" w:rsidP="008C33A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10" w:hanging="210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141528" w:rsidRPr="00141528" w:rsidRDefault="00141528" w:rsidP="008C33A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10" w:hanging="210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141528" w:rsidRPr="00141528" w:rsidRDefault="00141528" w:rsidP="008C33A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10" w:hanging="210"/>
              <w:rPr>
                <w:rFonts w:ascii="Times New Roman" w:hAnsi="Times New Roman"/>
              </w:rPr>
            </w:pPr>
          </w:p>
        </w:tc>
      </w:tr>
      <w:tr w:rsidR="00141528" w:rsidRPr="00A54B10" w:rsidTr="008C33A1">
        <w:tc>
          <w:tcPr>
            <w:tcW w:w="2310" w:type="dxa"/>
          </w:tcPr>
          <w:p w:rsidR="00141528" w:rsidRPr="00141528" w:rsidRDefault="00141528" w:rsidP="008C33A1">
            <w:pPr>
              <w:spacing w:line="480" w:lineRule="auto"/>
              <w:rPr>
                <w:rFonts w:ascii="Times New Roman" w:hAnsi="Times New Roman"/>
              </w:rPr>
            </w:pPr>
            <w:r w:rsidRPr="00141528">
              <w:rPr>
                <w:rFonts w:ascii="Times New Roman" w:hAnsi="Times New Roman"/>
              </w:rPr>
              <w:t>1910s</w:t>
            </w:r>
          </w:p>
        </w:tc>
        <w:tc>
          <w:tcPr>
            <w:tcW w:w="2310" w:type="dxa"/>
          </w:tcPr>
          <w:p w:rsidR="00141528" w:rsidRPr="00141528" w:rsidRDefault="00141528" w:rsidP="008C33A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10" w:hanging="210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141528" w:rsidRPr="00141528" w:rsidRDefault="00141528" w:rsidP="008C33A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10" w:hanging="210"/>
              <w:rPr>
                <w:rFonts w:ascii="Times New Roman" w:hAnsi="Times New Roman"/>
              </w:rPr>
            </w:pPr>
          </w:p>
        </w:tc>
        <w:tc>
          <w:tcPr>
            <w:tcW w:w="2311" w:type="dxa"/>
          </w:tcPr>
          <w:p w:rsidR="00141528" w:rsidRPr="00141528" w:rsidRDefault="00141528" w:rsidP="008C33A1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10" w:hanging="210"/>
              <w:rPr>
                <w:rFonts w:ascii="Times New Roman" w:hAnsi="Times New Roman"/>
              </w:rPr>
            </w:pPr>
          </w:p>
        </w:tc>
      </w:tr>
    </w:tbl>
    <w:p w:rsidR="00141528" w:rsidRPr="00A54B10" w:rsidRDefault="00141528" w:rsidP="00141528">
      <w:pPr>
        <w:spacing w:line="480" w:lineRule="auto"/>
        <w:rPr>
          <w:rFonts w:ascii="Times New Roman" w:hAnsi="Times New Roman"/>
        </w:rPr>
      </w:pPr>
    </w:p>
    <w:p w:rsidR="001A77D3" w:rsidRDefault="001A77D3">
      <w:bookmarkStart w:id="0" w:name="_GoBack"/>
      <w:bookmarkEnd w:id="0"/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5FC4"/>
    <w:multiLevelType w:val="hybridMultilevel"/>
    <w:tmpl w:val="3484F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28"/>
    <w:rsid w:val="00141528"/>
    <w:rsid w:val="001A77D3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28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141528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141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528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141528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styleId="ListParagraph">
    <w:name w:val="List Paragraph"/>
    <w:basedOn w:val="Normal"/>
    <w:uiPriority w:val="34"/>
    <w:qFormat/>
    <w:rsid w:val="00141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2013-10-31T15:49:00Z</dcterms:created>
  <dcterms:modified xsi:type="dcterms:W3CDTF">2013-10-31T15:50:00Z</dcterms:modified>
</cp:coreProperties>
</file>