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845C11" w:rsidRDefault="00E978FA">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21C8E">
        <w:rPr>
          <w:rFonts w:ascii="Times New Roman" w:hAnsi="Times New Roman" w:cs="Times New Roman"/>
          <w:b/>
          <w:sz w:val="24"/>
          <w:szCs w:val="24"/>
        </w:rPr>
        <w:t>3</w:t>
      </w:r>
      <w:r w:rsidRPr="009B1B36">
        <w:rPr>
          <w:rFonts w:ascii="Times New Roman" w:hAnsi="Times New Roman" w:cs="Times New Roman"/>
          <w:b/>
          <w:sz w:val="24"/>
          <w:szCs w:val="24"/>
        </w:rPr>
        <w:t>—</w:t>
      </w:r>
      <w:r w:rsidR="00621C8E">
        <w:rPr>
          <w:rFonts w:ascii="Times New Roman" w:hAnsi="Times New Roman" w:cs="Times New Roman"/>
          <w:b/>
          <w:sz w:val="24"/>
          <w:szCs w:val="24"/>
        </w:rPr>
        <w:t>Colonial America amid Global Change, 1680-1750</w:t>
      </w:r>
    </w:p>
    <w:p w:rsidR="00CE4B2F" w:rsidRDefault="00CE4B2F" w:rsidP="00CE4B2F">
      <w:pPr>
        <w:numPr>
          <w:ilvl w:val="0"/>
          <w:numId w:val="6"/>
        </w:numPr>
        <w:autoSpaceDE w:val="0"/>
        <w:autoSpaceDN w:val="0"/>
        <w:adjustRightInd w:val="0"/>
        <w:spacing w:after="0" w:line="240" w:lineRule="auto"/>
        <w:rPr>
          <w:rFonts w:ascii="Times New Roman" w:hAnsi="Times New Roman" w:cs="Times New Roman"/>
          <w:b/>
          <w:sz w:val="24"/>
          <w:szCs w:val="24"/>
        </w:rPr>
      </w:pPr>
      <w:r w:rsidRPr="00CE4B2F">
        <w:rPr>
          <w:rFonts w:ascii="Times New Roman" w:hAnsi="Times New Roman" w:cs="Times New Roman"/>
          <w:b/>
          <w:bCs/>
          <w:color w:val="333333"/>
          <w:sz w:val="24"/>
          <w:szCs w:val="24"/>
        </w:rPr>
        <w:t xml:space="preserve">How did </w:t>
      </w:r>
      <w:r>
        <w:rPr>
          <w:rFonts w:ascii="Times New Roman" w:hAnsi="Times New Roman" w:cs="Times New Roman"/>
          <w:b/>
          <w:bCs/>
          <w:color w:val="333333"/>
          <w:sz w:val="24"/>
          <w:szCs w:val="24"/>
        </w:rPr>
        <w:t>integration in the global market impact the diverse</w:t>
      </w:r>
      <w:r w:rsidR="008D7F2B">
        <w:rPr>
          <w:rFonts w:ascii="Times New Roman" w:hAnsi="Times New Roman" w:cs="Times New Roman"/>
          <w:b/>
          <w:bCs/>
          <w:color w:val="333333"/>
          <w:sz w:val="24"/>
          <w:szCs w:val="24"/>
        </w:rPr>
        <w:t xml:space="preserve"> groups of</w:t>
      </w:r>
      <w:r>
        <w:rPr>
          <w:rFonts w:ascii="Times New Roman" w:hAnsi="Times New Roman" w:cs="Times New Roman"/>
          <w:b/>
          <w:bCs/>
          <w:color w:val="333333"/>
          <w:sz w:val="24"/>
          <w:szCs w:val="24"/>
        </w:rPr>
        <w:t xml:space="preserve"> people living in </w:t>
      </w:r>
      <w:r w:rsidR="004D3F82">
        <w:rPr>
          <w:rFonts w:ascii="Times New Roman" w:hAnsi="Times New Roman" w:cs="Times New Roman"/>
          <w:b/>
          <w:bCs/>
          <w:color w:val="333333"/>
          <w:sz w:val="24"/>
          <w:szCs w:val="24"/>
        </w:rPr>
        <w:t xml:space="preserve">Colonial </w:t>
      </w:r>
      <w:r>
        <w:rPr>
          <w:rFonts w:ascii="Times New Roman" w:hAnsi="Times New Roman" w:cs="Times New Roman"/>
          <w:b/>
          <w:bCs/>
          <w:color w:val="333333"/>
          <w:sz w:val="24"/>
          <w:szCs w:val="24"/>
        </w:rPr>
        <w:t xml:space="preserve">America </w:t>
      </w:r>
      <w:r>
        <w:rPr>
          <w:rFonts w:ascii="Times New Roman" w:hAnsi="Times New Roman" w:cs="Times New Roman"/>
          <w:b/>
          <w:sz w:val="24"/>
          <w:szCs w:val="24"/>
        </w:rPr>
        <w:t>between 1680 and 1750?</w:t>
      </w:r>
    </w:p>
    <w:p w:rsidR="00CE4B2F" w:rsidRPr="00CE4B2F" w:rsidRDefault="00CE4B2F" w:rsidP="00CE4B2F">
      <w:pPr>
        <w:autoSpaceDE w:val="0"/>
        <w:autoSpaceDN w:val="0"/>
        <w:adjustRightInd w:val="0"/>
        <w:spacing w:after="0" w:line="240" w:lineRule="auto"/>
        <w:ind w:left="720"/>
        <w:rPr>
          <w:rFonts w:ascii="Times New Roman" w:hAnsi="Times New Roman" w:cs="Times New Roman"/>
          <w:b/>
          <w:sz w:val="24"/>
          <w:szCs w:val="24"/>
        </w:rPr>
      </w:pPr>
    </w:p>
    <w:p w:rsidR="00BA5310" w:rsidRDefault="009B1B36" w:rsidP="00BA5310">
      <w:pPr>
        <w:rPr>
          <w:i/>
          <w:iCs/>
        </w:rPr>
      </w:pPr>
      <w:r w:rsidRPr="009B1B36">
        <w:rPr>
          <w:rFonts w:ascii="Times New Roman" w:hAnsi="Times New Roman" w:cs="Times New Roman"/>
          <w:b/>
          <w:i/>
          <w:sz w:val="24"/>
          <w:szCs w:val="24"/>
        </w:rPr>
        <w:t>Download and save this document so you can return to it to take notes and later use it for studying</w:t>
      </w:r>
      <w:r w:rsidRPr="004D3F82">
        <w:rPr>
          <w:rFonts w:ascii="Times New Roman" w:hAnsi="Times New Roman" w:cs="Times New Roman"/>
          <w:b/>
          <w:i/>
          <w:sz w:val="24"/>
          <w:szCs w:val="24"/>
        </w:rPr>
        <w:t>.</w:t>
      </w:r>
      <w:r w:rsidRPr="004D3F82">
        <w:rPr>
          <w:rFonts w:ascii="Times New Roman" w:hAnsi="Times New Roman" w:cs="Times New Roman"/>
          <w:i/>
          <w:sz w:val="24"/>
          <w:szCs w:val="24"/>
        </w:rPr>
        <w:t xml:space="preserve"> </w:t>
      </w:r>
      <w:r w:rsidR="004D3F82" w:rsidRPr="004D3F82">
        <w:rPr>
          <w:rFonts w:ascii="Times New Roman" w:hAnsi="Times New Roman" w:cs="Times New Roman"/>
          <w:i/>
          <w:sz w:val="24"/>
          <w:szCs w:val="24"/>
        </w:rPr>
        <w:t>As you read the chapter, fill in the chart below to remind you</w:t>
      </w:r>
      <w:r w:rsidR="00390C9D">
        <w:rPr>
          <w:rFonts w:ascii="Times New Roman" w:hAnsi="Times New Roman" w:cs="Times New Roman"/>
          <w:i/>
          <w:sz w:val="24"/>
          <w:szCs w:val="24"/>
        </w:rPr>
        <w:t>rself</w:t>
      </w:r>
      <w:r w:rsidR="004D3F82" w:rsidRPr="004D3F82">
        <w:rPr>
          <w:rFonts w:ascii="Times New Roman" w:hAnsi="Times New Roman" w:cs="Times New Roman"/>
          <w:i/>
          <w:sz w:val="24"/>
          <w:szCs w:val="24"/>
        </w:rPr>
        <w:t xml:space="preserve"> of the most important factors that linked the colonies and countries of the Atlantic World. Then include both the short- and long-term consequences of these developments. If you copy and paste from the text, make sure to put quotation marks around the copied material; however, if you can think of a way to put it into your own words, you should do so.</w:t>
      </w:r>
      <w:bookmarkStart w:id="0" w:name="_GoBack"/>
      <w:bookmarkEnd w:id="0"/>
    </w:p>
    <w:p w:rsidR="00D33DB9" w:rsidRPr="00CA3E23" w:rsidRDefault="00D33DB9" w:rsidP="00BA5310">
      <w:pPr>
        <w:rPr>
          <w:rFonts w:ascii="Times New Roman" w:hAnsi="Times New Roman" w:cs="Times New Roman"/>
          <w:i/>
          <w:iCs/>
          <w:sz w:val="24"/>
          <w:szCs w:val="24"/>
        </w:rPr>
      </w:pPr>
    </w:p>
    <w:tbl>
      <w:tblPr>
        <w:tblStyle w:val="TableGrid"/>
        <w:tblW w:w="9757" w:type="dxa"/>
        <w:tblLook w:val="04A0" w:firstRow="1" w:lastRow="0" w:firstColumn="1" w:lastColumn="0" w:noHBand="0" w:noVBand="1"/>
      </w:tblPr>
      <w:tblGrid>
        <w:gridCol w:w="1951"/>
        <w:gridCol w:w="2654"/>
        <w:gridCol w:w="2713"/>
        <w:gridCol w:w="2439"/>
      </w:tblGrid>
      <w:tr w:rsidR="00C5563E" w:rsidTr="008D7F2B">
        <w:trPr>
          <w:trHeight w:val="514"/>
        </w:trPr>
        <w:tc>
          <w:tcPr>
            <w:tcW w:w="1951" w:type="dxa"/>
          </w:tcPr>
          <w:p w:rsidR="00C5563E" w:rsidRDefault="00C5563E" w:rsidP="009B1B36">
            <w:pPr>
              <w:rPr>
                <w:rFonts w:ascii="Times New Roman" w:hAnsi="Times New Roman" w:cs="Times New Roman"/>
                <w:i/>
                <w:sz w:val="24"/>
                <w:szCs w:val="24"/>
              </w:rPr>
            </w:pPr>
          </w:p>
        </w:tc>
        <w:tc>
          <w:tcPr>
            <w:tcW w:w="2654" w:type="dxa"/>
          </w:tcPr>
          <w:p w:rsidR="00C5563E" w:rsidRPr="00CA3E23" w:rsidRDefault="008D7F2B" w:rsidP="008D7F2B">
            <w:pPr>
              <w:rPr>
                <w:rFonts w:ascii="Times New Roman" w:hAnsi="Times New Roman" w:cs="Times New Roman"/>
                <w:b/>
                <w:sz w:val="24"/>
                <w:szCs w:val="24"/>
              </w:rPr>
            </w:pPr>
            <w:r>
              <w:rPr>
                <w:rFonts w:ascii="Times New Roman" w:hAnsi="Times New Roman" w:cs="Times New Roman"/>
                <w:b/>
                <w:sz w:val="24"/>
                <w:szCs w:val="24"/>
              </w:rPr>
              <w:t>Global connections</w:t>
            </w:r>
          </w:p>
        </w:tc>
        <w:tc>
          <w:tcPr>
            <w:tcW w:w="2713" w:type="dxa"/>
          </w:tcPr>
          <w:p w:rsidR="00C5563E" w:rsidRPr="00CA3E23" w:rsidRDefault="00C5563E" w:rsidP="00C5563E">
            <w:pPr>
              <w:rPr>
                <w:rFonts w:ascii="Times New Roman" w:hAnsi="Times New Roman" w:cs="Times New Roman"/>
                <w:b/>
                <w:sz w:val="24"/>
                <w:szCs w:val="24"/>
              </w:rPr>
            </w:pPr>
            <w:r>
              <w:rPr>
                <w:rFonts w:ascii="Times New Roman" w:hAnsi="Times New Roman" w:cs="Times New Roman"/>
                <w:b/>
                <w:sz w:val="24"/>
                <w:szCs w:val="24"/>
              </w:rPr>
              <w:t>Short-term consequences</w:t>
            </w:r>
          </w:p>
        </w:tc>
        <w:tc>
          <w:tcPr>
            <w:tcW w:w="2439" w:type="dxa"/>
          </w:tcPr>
          <w:p w:rsidR="00C5563E" w:rsidRDefault="00C5563E" w:rsidP="00341406">
            <w:pPr>
              <w:rPr>
                <w:rFonts w:ascii="Times New Roman" w:hAnsi="Times New Roman" w:cs="Times New Roman"/>
                <w:b/>
                <w:sz w:val="24"/>
                <w:szCs w:val="24"/>
              </w:rPr>
            </w:pPr>
            <w:r>
              <w:rPr>
                <w:rFonts w:ascii="Times New Roman" w:hAnsi="Times New Roman" w:cs="Times New Roman"/>
                <w:b/>
                <w:sz w:val="24"/>
                <w:szCs w:val="24"/>
              </w:rPr>
              <w:t>Long-term consequences</w:t>
            </w:r>
          </w:p>
        </w:tc>
      </w:tr>
      <w:tr w:rsidR="00C5563E" w:rsidTr="008D7F2B">
        <w:trPr>
          <w:trHeight w:val="883"/>
        </w:trPr>
        <w:tc>
          <w:tcPr>
            <w:tcW w:w="1951" w:type="dxa"/>
          </w:tcPr>
          <w:p w:rsidR="00C5563E" w:rsidRDefault="008D7F2B" w:rsidP="009B1B36">
            <w:pPr>
              <w:rPr>
                <w:rFonts w:ascii="Times New Roman" w:hAnsi="Times New Roman" w:cs="Times New Roman"/>
                <w:sz w:val="24"/>
                <w:szCs w:val="24"/>
              </w:rPr>
            </w:pPr>
            <w:r>
              <w:rPr>
                <w:rFonts w:ascii="Times New Roman" w:hAnsi="Times New Roman" w:cs="Times New Roman"/>
                <w:sz w:val="24"/>
                <w:szCs w:val="24"/>
              </w:rPr>
              <w:t>English colonists</w:t>
            </w:r>
          </w:p>
          <w:p w:rsidR="008D7F2B" w:rsidRDefault="008D7F2B" w:rsidP="009B1B36">
            <w:pPr>
              <w:rPr>
                <w:rFonts w:ascii="Times New Roman" w:hAnsi="Times New Roman" w:cs="Times New Roman"/>
                <w:sz w:val="24"/>
                <w:szCs w:val="24"/>
              </w:rPr>
            </w:pPr>
          </w:p>
        </w:tc>
        <w:tc>
          <w:tcPr>
            <w:tcW w:w="2654" w:type="dxa"/>
          </w:tcPr>
          <w:p w:rsidR="00C5563E" w:rsidRDefault="00C5563E" w:rsidP="00067312">
            <w:pPr>
              <w:pStyle w:val="ListParagraph"/>
              <w:numPr>
                <w:ilvl w:val="0"/>
                <w:numId w:val="2"/>
              </w:numPr>
              <w:ind w:left="204" w:right="-108" w:hanging="168"/>
            </w:pPr>
          </w:p>
        </w:tc>
        <w:tc>
          <w:tcPr>
            <w:tcW w:w="2713" w:type="dxa"/>
          </w:tcPr>
          <w:p w:rsidR="00C5563E" w:rsidRDefault="00C5563E" w:rsidP="00067312">
            <w:pPr>
              <w:pStyle w:val="ListParagraph"/>
              <w:numPr>
                <w:ilvl w:val="0"/>
                <w:numId w:val="2"/>
              </w:numPr>
              <w:ind w:left="204" w:hanging="168"/>
            </w:pPr>
          </w:p>
        </w:tc>
        <w:tc>
          <w:tcPr>
            <w:tcW w:w="2439" w:type="dxa"/>
          </w:tcPr>
          <w:p w:rsidR="00C5563E" w:rsidRDefault="00C5563E" w:rsidP="00067312">
            <w:pPr>
              <w:pStyle w:val="ListParagraph"/>
              <w:numPr>
                <w:ilvl w:val="0"/>
                <w:numId w:val="2"/>
              </w:numPr>
              <w:ind w:left="204" w:hanging="168"/>
            </w:pPr>
          </w:p>
        </w:tc>
      </w:tr>
      <w:tr w:rsidR="00C5563E" w:rsidTr="008D7F2B">
        <w:trPr>
          <w:trHeight w:val="917"/>
        </w:trPr>
        <w:tc>
          <w:tcPr>
            <w:tcW w:w="1951" w:type="dxa"/>
          </w:tcPr>
          <w:p w:rsidR="00C5563E" w:rsidRPr="00341406" w:rsidRDefault="008D7F2B" w:rsidP="008D7F2B">
            <w:pPr>
              <w:rPr>
                <w:rFonts w:ascii="Times New Roman" w:hAnsi="Times New Roman" w:cs="Times New Roman"/>
                <w:sz w:val="24"/>
                <w:szCs w:val="24"/>
              </w:rPr>
            </w:pPr>
            <w:r>
              <w:rPr>
                <w:rFonts w:ascii="Times New Roman" w:hAnsi="Times New Roman" w:cs="Times New Roman"/>
                <w:sz w:val="24"/>
                <w:szCs w:val="24"/>
              </w:rPr>
              <w:t>French colonists</w:t>
            </w:r>
          </w:p>
        </w:tc>
        <w:tc>
          <w:tcPr>
            <w:tcW w:w="2654" w:type="dxa"/>
          </w:tcPr>
          <w:p w:rsidR="00C5563E" w:rsidRDefault="00C5563E" w:rsidP="00067312">
            <w:pPr>
              <w:pStyle w:val="ListParagraph"/>
              <w:numPr>
                <w:ilvl w:val="0"/>
                <w:numId w:val="2"/>
              </w:numPr>
              <w:ind w:left="204" w:right="-108" w:hanging="168"/>
            </w:pPr>
          </w:p>
        </w:tc>
        <w:tc>
          <w:tcPr>
            <w:tcW w:w="2713" w:type="dxa"/>
          </w:tcPr>
          <w:p w:rsidR="00C5563E" w:rsidRDefault="00C5563E" w:rsidP="00067312">
            <w:pPr>
              <w:pStyle w:val="ListParagraph"/>
              <w:numPr>
                <w:ilvl w:val="0"/>
                <w:numId w:val="2"/>
              </w:numPr>
              <w:ind w:left="204" w:hanging="168"/>
            </w:pPr>
          </w:p>
        </w:tc>
        <w:tc>
          <w:tcPr>
            <w:tcW w:w="2439" w:type="dxa"/>
          </w:tcPr>
          <w:p w:rsidR="00C5563E" w:rsidRDefault="00C5563E" w:rsidP="00067312">
            <w:pPr>
              <w:pStyle w:val="ListParagraph"/>
              <w:numPr>
                <w:ilvl w:val="0"/>
                <w:numId w:val="2"/>
              </w:numPr>
              <w:ind w:left="204" w:hanging="168"/>
            </w:pPr>
          </w:p>
        </w:tc>
      </w:tr>
      <w:tr w:rsidR="00C5563E" w:rsidTr="008D7F2B">
        <w:trPr>
          <w:trHeight w:val="863"/>
        </w:trPr>
        <w:tc>
          <w:tcPr>
            <w:tcW w:w="1951" w:type="dxa"/>
          </w:tcPr>
          <w:p w:rsidR="00C5563E" w:rsidRPr="00341406" w:rsidRDefault="008D7F2B" w:rsidP="009B1B36">
            <w:pPr>
              <w:rPr>
                <w:rFonts w:ascii="Times New Roman" w:hAnsi="Times New Roman" w:cs="Times New Roman"/>
                <w:sz w:val="24"/>
                <w:szCs w:val="24"/>
              </w:rPr>
            </w:pPr>
            <w:r>
              <w:rPr>
                <w:rFonts w:ascii="Times New Roman" w:hAnsi="Times New Roman" w:cs="Times New Roman"/>
                <w:sz w:val="24"/>
                <w:szCs w:val="24"/>
              </w:rPr>
              <w:t>Spanish colonists</w:t>
            </w:r>
          </w:p>
        </w:tc>
        <w:tc>
          <w:tcPr>
            <w:tcW w:w="2654" w:type="dxa"/>
          </w:tcPr>
          <w:p w:rsidR="00C5563E" w:rsidRDefault="00C5563E" w:rsidP="00341406">
            <w:pPr>
              <w:pStyle w:val="ListParagraph"/>
              <w:numPr>
                <w:ilvl w:val="0"/>
                <w:numId w:val="2"/>
              </w:numPr>
              <w:ind w:left="204" w:right="-108" w:hanging="168"/>
            </w:pPr>
          </w:p>
        </w:tc>
        <w:tc>
          <w:tcPr>
            <w:tcW w:w="2713" w:type="dxa"/>
          </w:tcPr>
          <w:p w:rsidR="00C5563E" w:rsidRDefault="00C5563E" w:rsidP="00067312">
            <w:pPr>
              <w:pStyle w:val="ListParagraph"/>
              <w:numPr>
                <w:ilvl w:val="0"/>
                <w:numId w:val="2"/>
              </w:numPr>
              <w:ind w:left="204" w:hanging="168"/>
            </w:pPr>
          </w:p>
        </w:tc>
        <w:tc>
          <w:tcPr>
            <w:tcW w:w="2439" w:type="dxa"/>
          </w:tcPr>
          <w:p w:rsidR="00C5563E" w:rsidRDefault="00C5563E" w:rsidP="00067312">
            <w:pPr>
              <w:pStyle w:val="ListParagraph"/>
              <w:numPr>
                <w:ilvl w:val="0"/>
                <w:numId w:val="2"/>
              </w:numPr>
              <w:ind w:left="204" w:hanging="168"/>
            </w:pPr>
          </w:p>
        </w:tc>
      </w:tr>
      <w:tr w:rsidR="00C5563E" w:rsidTr="008D7F2B">
        <w:trPr>
          <w:trHeight w:val="793"/>
        </w:trPr>
        <w:tc>
          <w:tcPr>
            <w:tcW w:w="1951" w:type="dxa"/>
          </w:tcPr>
          <w:p w:rsidR="00C5563E" w:rsidRPr="00341406" w:rsidRDefault="008D7F2B" w:rsidP="00C51A31">
            <w:pPr>
              <w:rPr>
                <w:rFonts w:ascii="Times New Roman" w:hAnsi="Times New Roman" w:cs="Times New Roman"/>
                <w:sz w:val="24"/>
                <w:szCs w:val="24"/>
              </w:rPr>
            </w:pPr>
            <w:r>
              <w:rPr>
                <w:rFonts w:ascii="Times New Roman" w:hAnsi="Times New Roman" w:cs="Times New Roman"/>
                <w:sz w:val="24"/>
                <w:szCs w:val="24"/>
              </w:rPr>
              <w:t>Indian nations</w:t>
            </w:r>
          </w:p>
        </w:tc>
        <w:tc>
          <w:tcPr>
            <w:tcW w:w="2654" w:type="dxa"/>
          </w:tcPr>
          <w:p w:rsidR="00C5563E" w:rsidRDefault="00C5563E" w:rsidP="00067312">
            <w:pPr>
              <w:pStyle w:val="ListParagraph"/>
              <w:numPr>
                <w:ilvl w:val="0"/>
                <w:numId w:val="2"/>
              </w:numPr>
              <w:ind w:left="204" w:right="-108" w:hanging="168"/>
            </w:pPr>
          </w:p>
        </w:tc>
        <w:tc>
          <w:tcPr>
            <w:tcW w:w="2713" w:type="dxa"/>
          </w:tcPr>
          <w:p w:rsidR="00C5563E" w:rsidRDefault="00C5563E" w:rsidP="00067312">
            <w:pPr>
              <w:pStyle w:val="ListParagraph"/>
              <w:numPr>
                <w:ilvl w:val="0"/>
                <w:numId w:val="2"/>
              </w:numPr>
              <w:ind w:left="204" w:hanging="168"/>
            </w:pPr>
          </w:p>
        </w:tc>
        <w:tc>
          <w:tcPr>
            <w:tcW w:w="2439" w:type="dxa"/>
          </w:tcPr>
          <w:p w:rsidR="00C5563E" w:rsidRDefault="00C5563E" w:rsidP="00067312">
            <w:pPr>
              <w:pStyle w:val="ListParagraph"/>
              <w:numPr>
                <w:ilvl w:val="0"/>
                <w:numId w:val="2"/>
              </w:numPr>
              <w:ind w:left="204" w:hanging="168"/>
            </w:pPr>
          </w:p>
        </w:tc>
      </w:tr>
      <w:tr w:rsidR="00C5563E" w:rsidTr="008D7F2B">
        <w:trPr>
          <w:trHeight w:val="845"/>
        </w:trPr>
        <w:tc>
          <w:tcPr>
            <w:tcW w:w="1951" w:type="dxa"/>
          </w:tcPr>
          <w:p w:rsidR="00C5563E" w:rsidRPr="00341406" w:rsidRDefault="008D7F2B" w:rsidP="008D7F2B">
            <w:pPr>
              <w:rPr>
                <w:rFonts w:ascii="Times New Roman" w:hAnsi="Times New Roman" w:cs="Times New Roman"/>
                <w:sz w:val="24"/>
                <w:szCs w:val="24"/>
              </w:rPr>
            </w:pPr>
            <w:r w:rsidRPr="008D7F2B">
              <w:rPr>
                <w:rFonts w:ascii="Times New Roman" w:hAnsi="Times New Roman" w:cs="Times New Roman"/>
                <w:sz w:val="24"/>
                <w:szCs w:val="24"/>
              </w:rPr>
              <w:t>Indentured servants</w:t>
            </w:r>
          </w:p>
        </w:tc>
        <w:tc>
          <w:tcPr>
            <w:tcW w:w="2654" w:type="dxa"/>
          </w:tcPr>
          <w:p w:rsidR="00C5563E" w:rsidRDefault="00C5563E" w:rsidP="00067312">
            <w:pPr>
              <w:pStyle w:val="ListParagraph"/>
              <w:numPr>
                <w:ilvl w:val="0"/>
                <w:numId w:val="2"/>
              </w:numPr>
              <w:ind w:left="204" w:right="-108" w:hanging="168"/>
            </w:pPr>
          </w:p>
        </w:tc>
        <w:tc>
          <w:tcPr>
            <w:tcW w:w="2713" w:type="dxa"/>
          </w:tcPr>
          <w:p w:rsidR="00C5563E" w:rsidRDefault="00C5563E" w:rsidP="00067312">
            <w:pPr>
              <w:pStyle w:val="ListParagraph"/>
              <w:numPr>
                <w:ilvl w:val="0"/>
                <w:numId w:val="2"/>
              </w:numPr>
              <w:ind w:left="204" w:hanging="168"/>
            </w:pPr>
          </w:p>
        </w:tc>
        <w:tc>
          <w:tcPr>
            <w:tcW w:w="2439" w:type="dxa"/>
          </w:tcPr>
          <w:p w:rsidR="00C5563E" w:rsidRDefault="00C5563E" w:rsidP="00067312">
            <w:pPr>
              <w:pStyle w:val="ListParagraph"/>
              <w:numPr>
                <w:ilvl w:val="0"/>
                <w:numId w:val="2"/>
              </w:numPr>
              <w:ind w:left="204" w:hanging="168"/>
            </w:pPr>
          </w:p>
        </w:tc>
      </w:tr>
      <w:tr w:rsidR="00C5563E" w:rsidTr="008D7F2B">
        <w:trPr>
          <w:trHeight w:val="694"/>
        </w:trPr>
        <w:tc>
          <w:tcPr>
            <w:tcW w:w="1951" w:type="dxa"/>
          </w:tcPr>
          <w:p w:rsidR="00C5563E" w:rsidRDefault="008D7F2B" w:rsidP="009B1B36">
            <w:pPr>
              <w:rPr>
                <w:rFonts w:ascii="Times New Roman" w:hAnsi="Times New Roman" w:cs="Times New Roman"/>
                <w:sz w:val="24"/>
                <w:szCs w:val="24"/>
              </w:rPr>
            </w:pPr>
            <w:r>
              <w:rPr>
                <w:rFonts w:ascii="Times New Roman" w:hAnsi="Times New Roman" w:cs="Times New Roman"/>
                <w:sz w:val="24"/>
                <w:szCs w:val="24"/>
              </w:rPr>
              <w:t>Slaves</w:t>
            </w:r>
          </w:p>
        </w:tc>
        <w:tc>
          <w:tcPr>
            <w:tcW w:w="2654" w:type="dxa"/>
          </w:tcPr>
          <w:p w:rsidR="00C5563E" w:rsidRDefault="00C5563E" w:rsidP="00067312">
            <w:pPr>
              <w:pStyle w:val="ListParagraph"/>
              <w:numPr>
                <w:ilvl w:val="0"/>
                <w:numId w:val="2"/>
              </w:numPr>
              <w:ind w:left="204" w:right="-108" w:hanging="168"/>
            </w:pPr>
          </w:p>
        </w:tc>
        <w:tc>
          <w:tcPr>
            <w:tcW w:w="2713" w:type="dxa"/>
          </w:tcPr>
          <w:p w:rsidR="00C5563E" w:rsidRDefault="00C5563E" w:rsidP="00067312">
            <w:pPr>
              <w:pStyle w:val="ListParagraph"/>
              <w:numPr>
                <w:ilvl w:val="0"/>
                <w:numId w:val="2"/>
              </w:numPr>
              <w:ind w:left="204" w:hanging="168"/>
            </w:pPr>
          </w:p>
        </w:tc>
        <w:tc>
          <w:tcPr>
            <w:tcW w:w="2439" w:type="dxa"/>
          </w:tcPr>
          <w:p w:rsidR="00C5563E" w:rsidRDefault="00C5563E" w:rsidP="00067312">
            <w:pPr>
              <w:pStyle w:val="ListParagraph"/>
              <w:numPr>
                <w:ilvl w:val="0"/>
                <w:numId w:val="2"/>
              </w:numPr>
              <w:ind w:left="204" w:hanging="168"/>
            </w:pPr>
          </w:p>
        </w:tc>
      </w:tr>
    </w:tbl>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4D3F82" w:rsidRDefault="004D3F82" w:rsidP="004D3F82">
      <w:pPr>
        <w:numPr>
          <w:ilvl w:val="0"/>
          <w:numId w:val="6"/>
        </w:numPr>
        <w:autoSpaceDE w:val="0"/>
        <w:autoSpaceDN w:val="0"/>
        <w:adjustRightInd w:val="0"/>
        <w:spacing w:after="0" w:line="240" w:lineRule="auto"/>
        <w:rPr>
          <w:rFonts w:ascii="Times New Roman" w:hAnsi="Times New Roman" w:cs="Times New Roman"/>
          <w:b/>
          <w:sz w:val="24"/>
          <w:szCs w:val="24"/>
        </w:rPr>
      </w:pPr>
      <w:r w:rsidRPr="00CE4B2F">
        <w:rPr>
          <w:rFonts w:ascii="Times New Roman" w:hAnsi="Times New Roman" w:cs="Times New Roman"/>
          <w:b/>
          <w:bCs/>
          <w:color w:val="333333"/>
          <w:sz w:val="24"/>
          <w:szCs w:val="24"/>
        </w:rPr>
        <w:t xml:space="preserve">How did </w:t>
      </w:r>
      <w:r>
        <w:rPr>
          <w:rFonts w:ascii="Times New Roman" w:hAnsi="Times New Roman" w:cs="Times New Roman"/>
          <w:b/>
          <w:bCs/>
          <w:color w:val="333333"/>
          <w:sz w:val="24"/>
          <w:szCs w:val="24"/>
        </w:rPr>
        <w:t xml:space="preserve">integration in the global market impact the diverse groups of people living in Colonial America </w:t>
      </w:r>
      <w:r>
        <w:rPr>
          <w:rFonts w:ascii="Times New Roman" w:hAnsi="Times New Roman" w:cs="Times New Roman"/>
          <w:b/>
          <w:sz w:val="24"/>
          <w:szCs w:val="24"/>
        </w:rPr>
        <w:t>between 1680 and 1750?</w:t>
      </w:r>
    </w:p>
    <w:p w:rsidR="00BB01E1" w:rsidRPr="00BB01E1" w:rsidRDefault="00BB01E1" w:rsidP="00BB01E1">
      <w:pPr>
        <w:pStyle w:val="ListParagraph"/>
        <w:rPr>
          <w:b/>
        </w:rPr>
      </w:pPr>
    </w:p>
    <w:p w:rsidR="0062608C" w:rsidRPr="004D3F82"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62608C" w:rsidRPr="004D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51CBB"/>
    <w:rsid w:val="00126F61"/>
    <w:rsid w:val="001F0BF8"/>
    <w:rsid w:val="002954CF"/>
    <w:rsid w:val="002C7A51"/>
    <w:rsid w:val="00341406"/>
    <w:rsid w:val="00390C9D"/>
    <w:rsid w:val="003F5F85"/>
    <w:rsid w:val="004D3F82"/>
    <w:rsid w:val="00621C8E"/>
    <w:rsid w:val="0062608C"/>
    <w:rsid w:val="007655C5"/>
    <w:rsid w:val="00845C11"/>
    <w:rsid w:val="008D7F2B"/>
    <w:rsid w:val="009B1B36"/>
    <w:rsid w:val="00BA5310"/>
    <w:rsid w:val="00BA5C2D"/>
    <w:rsid w:val="00BB01E1"/>
    <w:rsid w:val="00C22390"/>
    <w:rsid w:val="00C51A31"/>
    <w:rsid w:val="00C5563E"/>
    <w:rsid w:val="00CA3E23"/>
    <w:rsid w:val="00CE4B2F"/>
    <w:rsid w:val="00D2241A"/>
    <w:rsid w:val="00D33DB9"/>
    <w:rsid w:val="00E516BB"/>
    <w:rsid w:val="00E978FA"/>
    <w:rsid w:val="00EE1ED4"/>
    <w:rsid w:val="00F7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6</cp:revision>
  <dcterms:created xsi:type="dcterms:W3CDTF">2016-05-24T14:52:00Z</dcterms:created>
  <dcterms:modified xsi:type="dcterms:W3CDTF">2016-06-01T19:09:00Z</dcterms:modified>
</cp:coreProperties>
</file>