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857E5F" w:rsidRDefault="005F20BE" w:rsidP="00060F0A">
      <w:pPr>
        <w:spacing w:line="240" w:lineRule="auto"/>
        <w:ind w:firstLine="0"/>
      </w:pPr>
      <w:r>
        <w:rPr>
          <w:noProof/>
          <w:lang w:bidi="ar-SA"/>
        </w:rPr>
        <mc:AlternateContent>
          <mc:Choice Requires="wps">
            <w:drawing>
              <wp:anchor distT="0" distB="0" distL="114300" distR="114300" simplePos="0" relativeHeight="251658240" behindDoc="0" locked="0" layoutInCell="1" allowOverlap="1" wp14:anchorId="05A173EA" wp14:editId="1DE882CB">
                <wp:simplePos x="0" y="0"/>
                <wp:positionH relativeFrom="column">
                  <wp:posOffset>-109220</wp:posOffset>
                </wp:positionH>
                <wp:positionV relativeFrom="paragraph">
                  <wp:posOffset>-374015</wp:posOffset>
                </wp:positionV>
                <wp:extent cx="6236970" cy="546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1D4" w:rsidRDefault="002131D4" w:rsidP="002131D4">
                            <w:pPr>
                              <w:spacing w:after="0" w:line="240" w:lineRule="auto"/>
                              <w:ind w:firstLine="0"/>
                            </w:pPr>
                            <w:r>
                              <w:t>Name: ___________________________________________________ Class: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29.45pt;width:491.1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ph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" filled="f" stroked="f">
                <v:textbox>
                  <w:txbxContent>
                    <w:p w:rsidR="002131D4" w:rsidRDefault="002131D4" w:rsidP="002131D4">
                      <w:pPr>
                        <w:spacing w:after="0" w:line="240" w:lineRule="auto"/>
                        <w:ind w:firstLine="0"/>
                      </w:pPr>
                      <w:r>
                        <w:t>Name: ___________________________________________________ Class: _______________________</w:t>
                      </w:r>
                    </w:p>
                  </w:txbxContent>
                </v:textbox>
              </v:shape>
            </w:pict>
          </mc:Fallback>
        </mc:AlternateContent>
      </w:r>
      <w:r w:rsidR="00060F0A">
        <w:t>Chapter 4: Nutrition, metabolism, enzymes</w:t>
      </w:r>
    </w:p>
    <w:p w:rsidR="00060F0A" w:rsidRDefault="00060F0A" w:rsidP="002131D4">
      <w:pPr>
        <w:spacing w:after="0" w:line="240" w:lineRule="auto"/>
        <w:jc w:val="center"/>
        <w:rPr>
          <w:b/>
          <w:u w:val="single"/>
        </w:rPr>
      </w:pPr>
      <w:r w:rsidRPr="00060F0A">
        <w:rPr>
          <w:b/>
          <w:u w:val="single"/>
        </w:rPr>
        <w:t>Task:</w:t>
      </w:r>
    </w:p>
    <w:p w:rsidR="002131D4" w:rsidRPr="002131D4" w:rsidRDefault="002131D4" w:rsidP="002131D4">
      <w:pPr>
        <w:spacing w:after="0" w:line="240" w:lineRule="auto"/>
        <w:jc w:val="center"/>
        <w:rPr>
          <w:b/>
          <w:sz w:val="8"/>
          <w:szCs w:val="8"/>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060F0A" w:rsidTr="00532A5E">
        <w:trPr>
          <w:trHeight w:val="798"/>
        </w:trPr>
        <w:tc>
          <w:tcPr>
            <w:tcW w:w="9576" w:type="dxa"/>
            <w:vAlign w:val="center"/>
          </w:tcPr>
          <w:p w:rsidR="00532A5E" w:rsidRDefault="00532A5E" w:rsidP="00532A5E">
            <w:pPr>
              <w:jc w:val="center"/>
              <w:rPr>
                <w:b/>
              </w:rPr>
            </w:pPr>
            <w:r>
              <w:rPr>
                <w:b/>
              </w:rPr>
              <w:t>Use your knowledge of m</w:t>
            </w:r>
            <w:r w:rsidR="006A7C49">
              <w:rPr>
                <w:b/>
              </w:rPr>
              <w:t>i</w:t>
            </w:r>
            <w:r>
              <w:rPr>
                <w:b/>
              </w:rPr>
              <w:t>cronutrients and enzymes to d</w:t>
            </w:r>
            <w:r w:rsidR="00060F0A" w:rsidRPr="00060F0A">
              <w:rPr>
                <w:b/>
              </w:rPr>
              <w:t xml:space="preserve">ebate the pros and cons </w:t>
            </w:r>
          </w:p>
          <w:p w:rsidR="00060F0A" w:rsidRPr="00060F0A" w:rsidRDefault="00060F0A" w:rsidP="00532A5E">
            <w:pPr>
              <w:jc w:val="center"/>
              <w:rPr>
                <w:b/>
              </w:rPr>
            </w:pPr>
            <w:r w:rsidRPr="00060F0A">
              <w:rPr>
                <w:b/>
              </w:rPr>
              <w:t>of treatments for a person with lactose intolerance</w:t>
            </w:r>
          </w:p>
        </w:tc>
      </w:tr>
    </w:tbl>
    <w:p w:rsidR="002131D4" w:rsidRPr="002131D4" w:rsidRDefault="002131D4" w:rsidP="002131D4">
      <w:pPr>
        <w:spacing w:after="0" w:line="240" w:lineRule="auto"/>
        <w:ind w:firstLine="0"/>
        <w:jc w:val="center"/>
        <w:rPr>
          <w:b/>
          <w:i/>
          <w:sz w:val="8"/>
          <w:szCs w:val="8"/>
        </w:rPr>
      </w:pPr>
    </w:p>
    <w:p w:rsidR="00873C59" w:rsidRDefault="00060F0A" w:rsidP="005A021C">
      <w:pPr>
        <w:spacing w:after="0" w:line="240" w:lineRule="auto"/>
        <w:ind w:firstLine="0"/>
      </w:pPr>
      <w:r w:rsidRPr="002131D4">
        <w:rPr>
          <w:b/>
          <w:i/>
        </w:rPr>
        <w:t>Team up</w:t>
      </w:r>
      <w:r>
        <w:t xml:space="preserve"> with up to </w:t>
      </w:r>
      <w:r w:rsidR="00873C59">
        <w:t>three</w:t>
      </w:r>
      <w:r>
        <w:t xml:space="preserve"> of your classmates sitting nearby to debate the potential pros and</w:t>
      </w:r>
    </w:p>
    <w:p w:rsidR="00873C59" w:rsidRDefault="00060F0A" w:rsidP="005A021C">
      <w:pPr>
        <w:spacing w:after="0" w:line="240" w:lineRule="auto"/>
        <w:ind w:firstLine="0"/>
      </w:pPr>
      <w:r>
        <w:t xml:space="preserve"> </w:t>
      </w:r>
      <w:proofErr w:type="gramStart"/>
      <w:r>
        <w:t>cons</w:t>
      </w:r>
      <w:proofErr w:type="gramEnd"/>
      <w:r>
        <w:t xml:space="preserve"> (costs and benefits) of two ways a person with lactose intolerance could potentially</w:t>
      </w:r>
    </w:p>
    <w:p w:rsidR="002131D4" w:rsidRDefault="00060F0A" w:rsidP="005A021C">
      <w:pPr>
        <w:spacing w:after="0" w:line="240" w:lineRule="auto"/>
        <w:ind w:firstLine="0"/>
      </w:pPr>
      <w:r>
        <w:t xml:space="preserve"> </w:t>
      </w:r>
      <w:proofErr w:type="gramStart"/>
      <w:r>
        <w:t>choose</w:t>
      </w:r>
      <w:proofErr w:type="gramEnd"/>
      <w:r>
        <w:t xml:space="preserve"> to manage her diet.</w:t>
      </w:r>
    </w:p>
    <w:p w:rsidR="00060F0A" w:rsidRDefault="002131D4" w:rsidP="005A021C">
      <w:pPr>
        <w:spacing w:after="0" w:line="240" w:lineRule="auto"/>
        <w:ind w:firstLine="0"/>
      </w:pPr>
      <w:bookmarkStart w:id="2" w:name="_GoBack"/>
      <w:bookmarkEnd w:id="2"/>
      <w:r w:rsidRPr="002131D4">
        <w:rPr>
          <w:b/>
          <w:i/>
        </w:rPr>
        <w:t>Write</w:t>
      </w:r>
      <w:r>
        <w:t xml:space="preserve"> the arguments for and against each treatment in the table below.</w:t>
      </w:r>
    </w:p>
    <w:p w:rsidR="002131D4" w:rsidRDefault="002131D4" w:rsidP="002131D4">
      <w:pPr>
        <w:spacing w:after="0" w:line="240" w:lineRule="auto"/>
        <w:jc w:val="center"/>
      </w:pPr>
    </w:p>
    <w:p w:rsidR="00060F0A" w:rsidRDefault="00060F0A" w:rsidP="002131D4">
      <w:pPr>
        <w:spacing w:after="0" w:line="240" w:lineRule="auto"/>
        <w:jc w:val="center"/>
        <w:rPr>
          <w:b/>
          <w:u w:val="single"/>
        </w:rPr>
      </w:pPr>
      <w:r w:rsidRPr="00060F0A">
        <w:rPr>
          <w:b/>
          <w:u w:val="single"/>
        </w:rPr>
        <w:t>Background information:</w:t>
      </w:r>
    </w:p>
    <w:p w:rsidR="002131D4" w:rsidRPr="002131D4" w:rsidRDefault="002131D4" w:rsidP="002131D4">
      <w:pPr>
        <w:spacing w:after="0" w:line="240" w:lineRule="auto"/>
        <w:jc w:val="center"/>
        <w:rPr>
          <w:b/>
          <w:sz w:val="8"/>
          <w:szCs w:val="8"/>
          <w:u w:val="single"/>
        </w:rPr>
      </w:pPr>
    </w:p>
    <w:tbl>
      <w:tblPr>
        <w:tblStyle w:val="TableGrid"/>
        <w:tblW w:w="0" w:type="auto"/>
        <w:tblLook w:val="04A0" w:firstRow="1" w:lastRow="0" w:firstColumn="1" w:lastColumn="0" w:noHBand="0" w:noVBand="1"/>
      </w:tblPr>
      <w:tblGrid>
        <w:gridCol w:w="9576"/>
      </w:tblGrid>
      <w:tr w:rsidR="00060F0A" w:rsidTr="00C554ED">
        <w:trPr>
          <w:trHeight w:val="539"/>
        </w:trPr>
        <w:tc>
          <w:tcPr>
            <w:tcW w:w="9576" w:type="dxa"/>
            <w:vAlign w:val="center"/>
          </w:tcPr>
          <w:p w:rsidR="002131D4" w:rsidRPr="002131D4" w:rsidRDefault="002131D4" w:rsidP="00060F0A">
            <w:pPr>
              <w:ind w:firstLine="0"/>
              <w:rPr>
                <w:b/>
                <w:sz w:val="8"/>
                <w:szCs w:val="8"/>
              </w:rPr>
            </w:pPr>
          </w:p>
          <w:p w:rsidR="00060F0A" w:rsidRDefault="00060F0A" w:rsidP="00060F0A">
            <w:pPr>
              <w:ind w:firstLine="0"/>
            </w:pPr>
            <w:r w:rsidRPr="00060F0A">
              <w:rPr>
                <w:b/>
              </w:rPr>
              <w:t>Lactose intolerance</w:t>
            </w:r>
            <w:r w:rsidRPr="00873C59">
              <w:rPr>
                <w:b/>
              </w:rPr>
              <w:t>:</w:t>
            </w:r>
            <w:r>
              <w:t xml:space="preserve"> </w:t>
            </w:r>
            <w:r w:rsidRPr="00060F0A">
              <w:t xml:space="preserve">People with lactose intolerance lack the enzyme </w:t>
            </w:r>
            <w:proofErr w:type="gramStart"/>
            <w:r w:rsidRPr="00060F0A">
              <w:rPr>
                <w:b/>
                <w:i/>
              </w:rPr>
              <w:t>lactase</w:t>
            </w:r>
            <w:r w:rsidRPr="00060F0A">
              <w:t>,</w:t>
            </w:r>
            <w:proofErr w:type="gramEnd"/>
            <w:r w:rsidRPr="00060F0A">
              <w:t xml:space="preserve"> so can’t break down the lactose (sugars) in dairy products. This can cause uncomfortable symptoms such as digestive upset, bloating, gas, and vomiting</w:t>
            </w:r>
            <w:r w:rsidR="002131D4">
              <w:t xml:space="preserve"> when the person consumes dairy products</w:t>
            </w:r>
            <w:r w:rsidRPr="00060F0A">
              <w:t>.</w:t>
            </w:r>
          </w:p>
          <w:p w:rsidR="00060F0A" w:rsidRPr="002131D4" w:rsidRDefault="00060F0A" w:rsidP="00060F0A">
            <w:pPr>
              <w:ind w:firstLine="0"/>
              <w:rPr>
                <w:sz w:val="8"/>
                <w:szCs w:val="8"/>
              </w:rPr>
            </w:pPr>
          </w:p>
          <w:p w:rsidR="00060F0A" w:rsidRDefault="00060F0A" w:rsidP="00060F0A">
            <w:pPr>
              <w:ind w:firstLine="0"/>
            </w:pPr>
            <w:r w:rsidRPr="00060F0A">
              <w:rPr>
                <w:b/>
              </w:rPr>
              <w:t>Treatment</w:t>
            </w:r>
            <w:r w:rsidRPr="00873C59">
              <w:rPr>
                <w:b/>
              </w:rPr>
              <w:t>:</w:t>
            </w:r>
            <w:r>
              <w:t xml:space="preserve"> Lactose intolerance can be managed in several ways. One way is to </w:t>
            </w:r>
            <w:r w:rsidRPr="002131D4">
              <w:rPr>
                <w:b/>
                <w:i/>
              </w:rPr>
              <w:t>take supplemental enzymes</w:t>
            </w:r>
            <w:r>
              <w:t xml:space="preserve"> (lactase) when the person knows she will be eating dairy products. These supplemental enzymes help break down the lactose and reduce uncomfortable </w:t>
            </w:r>
            <w:r w:rsidR="00873C59">
              <w:t>side</w:t>
            </w:r>
            <w:r w:rsidR="005F20BE">
              <w:t xml:space="preserve"> </w:t>
            </w:r>
            <w:r>
              <w:t xml:space="preserve">effects. Another way is for the person to alter her diet to </w:t>
            </w:r>
            <w:r w:rsidRPr="002131D4">
              <w:rPr>
                <w:b/>
                <w:i/>
              </w:rPr>
              <w:t>reduce consumption of dairy products</w:t>
            </w:r>
            <w:r>
              <w:t>. Both treatments have benefits and costs</w:t>
            </w:r>
            <w:r w:rsidR="002131D4">
              <w:t>.</w:t>
            </w:r>
          </w:p>
          <w:p w:rsidR="002131D4" w:rsidRPr="002131D4" w:rsidRDefault="002131D4" w:rsidP="00060F0A">
            <w:pPr>
              <w:ind w:firstLine="0"/>
              <w:rPr>
                <w:sz w:val="8"/>
                <w:szCs w:val="8"/>
              </w:rPr>
            </w:pPr>
          </w:p>
        </w:tc>
      </w:tr>
    </w:tbl>
    <w:p w:rsidR="002131D4" w:rsidRPr="002131D4" w:rsidRDefault="002131D4" w:rsidP="00060F0A">
      <w:pPr>
        <w:spacing w:line="240" w:lineRule="auto"/>
        <w:jc w:val="center"/>
        <w:rPr>
          <w:sz w:val="8"/>
          <w:szCs w:val="8"/>
        </w:rPr>
      </w:pPr>
    </w:p>
    <w:tbl>
      <w:tblPr>
        <w:tblStyle w:val="TableGrid"/>
        <w:tblW w:w="0" w:type="auto"/>
        <w:tblLook w:val="04A0" w:firstRow="1" w:lastRow="0" w:firstColumn="1" w:lastColumn="0" w:noHBand="0" w:noVBand="1"/>
      </w:tblPr>
      <w:tblGrid>
        <w:gridCol w:w="1548"/>
        <w:gridCol w:w="4014"/>
        <w:gridCol w:w="4014"/>
      </w:tblGrid>
      <w:tr w:rsidR="002131D4" w:rsidTr="002131D4">
        <w:tc>
          <w:tcPr>
            <w:tcW w:w="1548" w:type="dxa"/>
            <w:shd w:val="clear" w:color="auto" w:fill="FFFFFF" w:themeFill="background1"/>
          </w:tcPr>
          <w:p w:rsidR="002131D4" w:rsidRDefault="002131D4" w:rsidP="00060F0A">
            <w:pPr>
              <w:ind w:firstLine="0"/>
              <w:jc w:val="center"/>
            </w:pPr>
            <w:r>
              <w:t>Treatment</w:t>
            </w:r>
          </w:p>
        </w:tc>
        <w:tc>
          <w:tcPr>
            <w:tcW w:w="4014" w:type="dxa"/>
            <w:shd w:val="clear" w:color="auto" w:fill="D9D9D9" w:themeFill="background1" w:themeFillShade="D9"/>
          </w:tcPr>
          <w:p w:rsidR="002131D4" w:rsidRDefault="00873C59" w:rsidP="00873C59">
            <w:pPr>
              <w:ind w:firstLine="0"/>
              <w:jc w:val="center"/>
            </w:pPr>
            <w:r>
              <w:t xml:space="preserve">PROS </w:t>
            </w:r>
            <w:r w:rsidR="002131D4">
              <w:t>(benefits)</w:t>
            </w:r>
          </w:p>
        </w:tc>
        <w:tc>
          <w:tcPr>
            <w:tcW w:w="4014" w:type="dxa"/>
            <w:shd w:val="clear" w:color="auto" w:fill="D9D9D9" w:themeFill="background1" w:themeFillShade="D9"/>
          </w:tcPr>
          <w:p w:rsidR="002131D4" w:rsidRDefault="00873C59" w:rsidP="00873C59">
            <w:pPr>
              <w:ind w:firstLine="0"/>
              <w:jc w:val="center"/>
            </w:pPr>
            <w:r>
              <w:t xml:space="preserve">CONS </w:t>
            </w:r>
            <w:r w:rsidR="002131D4">
              <w:t>(costs)</w:t>
            </w:r>
          </w:p>
        </w:tc>
      </w:tr>
      <w:tr w:rsidR="002131D4" w:rsidTr="002131D4">
        <w:trPr>
          <w:trHeight w:val="2883"/>
        </w:trPr>
        <w:tc>
          <w:tcPr>
            <w:tcW w:w="1548" w:type="dxa"/>
            <w:shd w:val="clear" w:color="auto" w:fill="D9D9D9" w:themeFill="background1" w:themeFillShade="D9"/>
            <w:vAlign w:val="center"/>
          </w:tcPr>
          <w:p w:rsidR="002131D4" w:rsidRDefault="002131D4" w:rsidP="002131D4">
            <w:pPr>
              <w:ind w:firstLine="0"/>
              <w:jc w:val="center"/>
            </w:pPr>
            <w:r>
              <w:t>Take supplemental enzymes</w:t>
            </w:r>
          </w:p>
        </w:tc>
        <w:tc>
          <w:tcPr>
            <w:tcW w:w="4014" w:type="dxa"/>
          </w:tcPr>
          <w:p w:rsidR="002131D4" w:rsidRDefault="002131D4" w:rsidP="00060F0A">
            <w:pPr>
              <w:ind w:firstLine="0"/>
              <w:jc w:val="center"/>
            </w:pPr>
          </w:p>
        </w:tc>
        <w:tc>
          <w:tcPr>
            <w:tcW w:w="4014" w:type="dxa"/>
          </w:tcPr>
          <w:p w:rsidR="002131D4" w:rsidRDefault="002131D4" w:rsidP="00060F0A">
            <w:pPr>
              <w:ind w:firstLine="0"/>
              <w:jc w:val="center"/>
            </w:pPr>
          </w:p>
        </w:tc>
      </w:tr>
      <w:tr w:rsidR="002131D4" w:rsidTr="002131D4">
        <w:trPr>
          <w:trHeight w:val="3212"/>
        </w:trPr>
        <w:tc>
          <w:tcPr>
            <w:tcW w:w="1548" w:type="dxa"/>
            <w:shd w:val="clear" w:color="auto" w:fill="D9D9D9" w:themeFill="background1" w:themeFillShade="D9"/>
            <w:vAlign w:val="center"/>
          </w:tcPr>
          <w:p w:rsidR="002131D4" w:rsidRDefault="002131D4" w:rsidP="002131D4">
            <w:pPr>
              <w:ind w:firstLine="0"/>
              <w:jc w:val="center"/>
            </w:pPr>
            <w:r>
              <w:t>Avoid dairy products</w:t>
            </w:r>
          </w:p>
        </w:tc>
        <w:tc>
          <w:tcPr>
            <w:tcW w:w="4014" w:type="dxa"/>
          </w:tcPr>
          <w:p w:rsidR="002131D4" w:rsidRDefault="002131D4" w:rsidP="00060F0A">
            <w:pPr>
              <w:ind w:firstLine="0"/>
              <w:jc w:val="center"/>
            </w:pPr>
          </w:p>
        </w:tc>
        <w:tc>
          <w:tcPr>
            <w:tcW w:w="4014" w:type="dxa"/>
          </w:tcPr>
          <w:p w:rsidR="002131D4" w:rsidRDefault="002131D4" w:rsidP="00060F0A">
            <w:pPr>
              <w:ind w:firstLine="0"/>
              <w:jc w:val="center"/>
            </w:pPr>
          </w:p>
        </w:tc>
      </w:tr>
    </w:tbl>
    <w:p w:rsidR="002131D4" w:rsidRPr="002131D4" w:rsidRDefault="002131D4" w:rsidP="002131D4">
      <w:pPr>
        <w:spacing w:line="240" w:lineRule="auto"/>
        <w:ind w:firstLine="0"/>
        <w:rPr>
          <w:sz w:val="8"/>
          <w:szCs w:val="8"/>
        </w:rPr>
      </w:pPr>
    </w:p>
    <w:p w:rsidR="002131D4" w:rsidRDefault="002131D4" w:rsidP="002131D4">
      <w:pPr>
        <w:spacing w:line="240" w:lineRule="auto"/>
        <w:ind w:firstLine="0"/>
      </w:pPr>
      <w:r>
        <w:t>Which treatment would you choose?  ______________________________________________________</w:t>
      </w:r>
    </w:p>
    <w:p w:rsidR="002131D4" w:rsidRPr="002131D4" w:rsidRDefault="002131D4" w:rsidP="002131D4">
      <w:pPr>
        <w:spacing w:line="240" w:lineRule="auto"/>
        <w:ind w:firstLine="0"/>
        <w:rPr>
          <w:sz w:val="4"/>
          <w:szCs w:val="4"/>
        </w:rPr>
      </w:pPr>
    </w:p>
    <w:p w:rsidR="002131D4" w:rsidRDefault="002131D4" w:rsidP="002131D4">
      <w:pPr>
        <w:spacing w:line="240" w:lineRule="auto"/>
        <w:ind w:firstLine="0"/>
      </w:pPr>
      <w:r>
        <w:lastRenderedPageBreak/>
        <w:t>Why? ________________________________________________________________________________</w:t>
      </w:r>
    </w:p>
    <w:p w:rsidR="00E256E5" w:rsidRDefault="00E256E5" w:rsidP="00E256E5">
      <w:pPr>
        <w:spacing w:line="240" w:lineRule="auto"/>
        <w:ind w:firstLine="0"/>
      </w:pPr>
      <w:r w:rsidRPr="00500564">
        <w:rPr>
          <w:b/>
        </w:rPr>
        <w:t>Instructor notes:</w:t>
      </w:r>
      <w:r>
        <w:t xml:space="preserve"> This exercise addresses Driving Questions #2 and 3. Students should form groups of </w:t>
      </w:r>
      <w:r w:rsidR="005F20BE">
        <w:t>two to four</w:t>
      </w:r>
      <w:r>
        <w:t xml:space="preserve"> students sitting nearby and brainstorm to come up with several pros and cons for each of the two treatment options. Before starting, the instructor should provide a quick overview of lactose intolerance (basic details given in handout). The instructor should stress that students should specifically focus on pros and cons involving micronutrients and enzymes, but that pros and cons can also involve other aspects. Students should write the pros and cons in the table. Students should be given about 5 minutes to complete this task. Following brainstorming, the instructor could (1) collect the worksheets, then summarize or (2) summarize, then choose whether to collect the completed worksheets or let students keep them to supplement their notes. The instructor should ask students to contribute their pros and cons (these could be added to a table on the board or on a slide to summarize). Finally, the class should be polled to determine the proportion that would choose each treatment, and students could be asked to contribute their reasons. </w:t>
      </w:r>
    </w:p>
    <w:p w:rsidR="00E256E5" w:rsidRDefault="00E256E5" w:rsidP="00E256E5">
      <w:pPr>
        <w:spacing w:line="240" w:lineRule="auto"/>
        <w:ind w:firstLine="0"/>
        <w:rPr>
          <w:b/>
          <w:color w:val="C00000"/>
        </w:rPr>
      </w:pPr>
      <w:r w:rsidRPr="001F49B4">
        <w:rPr>
          <w:b/>
        </w:rPr>
        <w:t>Total time budget = 12 min</w:t>
      </w:r>
      <w:r w:rsidRPr="005A021C">
        <w:rPr>
          <w:b/>
        </w:rPr>
        <w:t>:</w:t>
      </w:r>
      <w:r>
        <w:t xml:space="preserve"> 2 min instructor introduction and overview, 5 min student brainstorming, 5 min class discussion.</w:t>
      </w:r>
    </w:p>
    <w:p w:rsidR="00E74EFC" w:rsidRDefault="00692A6D" w:rsidP="00E74EFC">
      <w:pPr>
        <w:spacing w:line="240" w:lineRule="auto"/>
        <w:ind w:firstLine="0"/>
      </w:pPr>
      <w:r w:rsidRPr="005A021C">
        <w:rPr>
          <w:b/>
        </w:rPr>
        <w:t>RUBRIC:</w:t>
      </w:r>
      <w:r w:rsidR="00E74EFC">
        <w:rPr>
          <w:b/>
          <w:color w:val="C00000"/>
        </w:rPr>
        <w:t xml:space="preserve"> </w:t>
      </w:r>
      <w:r w:rsidR="00E74EFC">
        <w:t>10 points total.</w:t>
      </w:r>
      <w:r w:rsidR="00E74EFC" w:rsidRPr="00692A6D">
        <w:t xml:space="preserve"> </w:t>
      </w:r>
    </w:p>
    <w:p w:rsidR="00E74EFC" w:rsidRDefault="00E74EFC" w:rsidP="00E256E5">
      <w:pPr>
        <w:numPr>
          <w:ilvl w:val="0"/>
          <w:numId w:val="5"/>
        </w:numPr>
        <w:spacing w:line="240" w:lineRule="auto"/>
      </w:pPr>
      <w:r>
        <w:t xml:space="preserve">2 points for each of the </w:t>
      </w:r>
      <w:r w:rsidR="005F20BE">
        <w:t>four</w:t>
      </w:r>
      <w:r>
        <w:t xml:space="preserve"> boxes in the table (could be broken down to 1 point for any reason, 2 points for multiple reasons)</w:t>
      </w:r>
    </w:p>
    <w:p w:rsidR="00E74EFC" w:rsidRPr="00E256E5" w:rsidRDefault="00E74EFC" w:rsidP="00E256E5">
      <w:pPr>
        <w:numPr>
          <w:ilvl w:val="0"/>
          <w:numId w:val="5"/>
        </w:numPr>
        <w:spacing w:line="240" w:lineRule="auto"/>
      </w:pPr>
      <w:r>
        <w:t xml:space="preserve">1 </w:t>
      </w:r>
      <w:proofErr w:type="gramStart"/>
      <w:r>
        <w:t>point</w:t>
      </w:r>
      <w:proofErr w:type="gramEnd"/>
      <w:r>
        <w:t xml:space="preserve"> each for the opinion question and logical reasoning at end of activity.</w:t>
      </w:r>
    </w:p>
    <w:tbl>
      <w:tblPr>
        <w:tblStyle w:val="TableGrid"/>
        <w:tblW w:w="0" w:type="auto"/>
        <w:tblLook w:val="04A0" w:firstRow="1" w:lastRow="0" w:firstColumn="1" w:lastColumn="0" w:noHBand="0" w:noVBand="1"/>
      </w:tblPr>
      <w:tblGrid>
        <w:gridCol w:w="1548"/>
        <w:gridCol w:w="4014"/>
        <w:gridCol w:w="4014"/>
      </w:tblGrid>
      <w:tr w:rsidR="00692A6D" w:rsidTr="00C554ED">
        <w:tc>
          <w:tcPr>
            <w:tcW w:w="1548" w:type="dxa"/>
            <w:shd w:val="clear" w:color="auto" w:fill="FFFFFF" w:themeFill="background1"/>
          </w:tcPr>
          <w:p w:rsidR="00692A6D" w:rsidRDefault="00692A6D" w:rsidP="00C554ED">
            <w:pPr>
              <w:ind w:firstLine="0"/>
              <w:jc w:val="center"/>
            </w:pPr>
            <w:r>
              <w:t>Treatment</w:t>
            </w:r>
          </w:p>
        </w:tc>
        <w:tc>
          <w:tcPr>
            <w:tcW w:w="4014" w:type="dxa"/>
            <w:shd w:val="clear" w:color="auto" w:fill="D9D9D9" w:themeFill="background1" w:themeFillShade="D9"/>
          </w:tcPr>
          <w:p w:rsidR="00692A6D" w:rsidRDefault="005F20BE" w:rsidP="005F20BE">
            <w:pPr>
              <w:ind w:firstLine="0"/>
              <w:jc w:val="center"/>
            </w:pPr>
            <w:r>
              <w:t xml:space="preserve">PROS </w:t>
            </w:r>
            <w:r w:rsidR="00692A6D">
              <w:t>(benefits)</w:t>
            </w:r>
          </w:p>
        </w:tc>
        <w:tc>
          <w:tcPr>
            <w:tcW w:w="4014" w:type="dxa"/>
            <w:shd w:val="clear" w:color="auto" w:fill="D9D9D9" w:themeFill="background1" w:themeFillShade="D9"/>
          </w:tcPr>
          <w:p w:rsidR="00692A6D" w:rsidRDefault="005F20BE" w:rsidP="005F20BE">
            <w:pPr>
              <w:ind w:firstLine="0"/>
              <w:jc w:val="center"/>
            </w:pPr>
            <w:r>
              <w:t xml:space="preserve">CONS </w:t>
            </w:r>
            <w:r w:rsidR="00692A6D">
              <w:t>(costs)</w:t>
            </w:r>
          </w:p>
        </w:tc>
      </w:tr>
      <w:tr w:rsidR="00692A6D" w:rsidTr="001F49B4">
        <w:trPr>
          <w:trHeight w:val="2807"/>
        </w:trPr>
        <w:tc>
          <w:tcPr>
            <w:tcW w:w="1548" w:type="dxa"/>
            <w:shd w:val="clear" w:color="auto" w:fill="D9D9D9" w:themeFill="background1" w:themeFillShade="D9"/>
            <w:vAlign w:val="center"/>
          </w:tcPr>
          <w:p w:rsidR="00692A6D" w:rsidRDefault="00692A6D" w:rsidP="00C554ED">
            <w:pPr>
              <w:ind w:firstLine="0"/>
              <w:jc w:val="center"/>
            </w:pPr>
            <w:r>
              <w:t>Take supplemental enzymes</w:t>
            </w:r>
          </w:p>
        </w:tc>
        <w:tc>
          <w:tcPr>
            <w:tcW w:w="4014" w:type="dxa"/>
            <w:vAlign w:val="center"/>
          </w:tcPr>
          <w:p w:rsidR="00692A6D" w:rsidRPr="00692A6D" w:rsidRDefault="00692A6D" w:rsidP="00692A6D">
            <w:pPr>
              <w:numPr>
                <w:ilvl w:val="0"/>
                <w:numId w:val="1"/>
              </w:numPr>
              <w:tabs>
                <w:tab w:val="clear" w:pos="360"/>
                <w:tab w:val="num" w:pos="720"/>
              </w:tabs>
              <w:spacing w:after="240"/>
              <w:rPr>
                <w:color w:val="C00000"/>
              </w:rPr>
            </w:pPr>
            <w:r>
              <w:rPr>
                <w:color w:val="C00000"/>
              </w:rPr>
              <w:t>A</w:t>
            </w:r>
            <w:r w:rsidRPr="00692A6D">
              <w:rPr>
                <w:color w:val="C00000"/>
              </w:rPr>
              <w:t>llows digestion of lactase while reducing digestion problems</w:t>
            </w:r>
          </w:p>
          <w:p w:rsidR="00692A6D" w:rsidRPr="00692A6D" w:rsidRDefault="00692A6D" w:rsidP="00692A6D">
            <w:pPr>
              <w:numPr>
                <w:ilvl w:val="0"/>
                <w:numId w:val="1"/>
              </w:numPr>
              <w:tabs>
                <w:tab w:val="clear" w:pos="360"/>
                <w:tab w:val="num" w:pos="720"/>
              </w:tabs>
              <w:spacing w:after="240"/>
              <w:rPr>
                <w:color w:val="C00000"/>
              </w:rPr>
            </w:pPr>
            <w:r>
              <w:rPr>
                <w:color w:val="C00000"/>
              </w:rPr>
              <w:t>A</w:t>
            </w:r>
            <w:r w:rsidRPr="00692A6D">
              <w:rPr>
                <w:color w:val="C00000"/>
              </w:rPr>
              <w:t>llow</w:t>
            </w:r>
            <w:r>
              <w:rPr>
                <w:color w:val="C00000"/>
              </w:rPr>
              <w:t>s</w:t>
            </w:r>
            <w:r w:rsidRPr="00692A6D">
              <w:rPr>
                <w:color w:val="C00000"/>
              </w:rPr>
              <w:t xml:space="preserve"> </w:t>
            </w:r>
            <w:r>
              <w:rPr>
                <w:color w:val="C00000"/>
              </w:rPr>
              <w:t>consumption</w:t>
            </w:r>
            <w:r w:rsidRPr="00692A6D">
              <w:rPr>
                <w:color w:val="C00000"/>
              </w:rPr>
              <w:t xml:space="preserve"> of dairy products, </w:t>
            </w:r>
            <w:r>
              <w:rPr>
                <w:color w:val="C00000"/>
              </w:rPr>
              <w:t xml:space="preserve">which are </w:t>
            </w:r>
            <w:r w:rsidRPr="00692A6D">
              <w:rPr>
                <w:color w:val="C00000"/>
              </w:rPr>
              <w:t xml:space="preserve">rich in calcium, without uncomfortable </w:t>
            </w:r>
            <w:r w:rsidR="005F20BE" w:rsidRPr="00692A6D">
              <w:rPr>
                <w:color w:val="C00000"/>
              </w:rPr>
              <w:t>side</w:t>
            </w:r>
            <w:r w:rsidR="005F20BE">
              <w:rPr>
                <w:color w:val="C00000"/>
              </w:rPr>
              <w:t xml:space="preserve"> </w:t>
            </w:r>
            <w:r w:rsidRPr="00692A6D">
              <w:rPr>
                <w:color w:val="C00000"/>
              </w:rPr>
              <w:t>effects</w:t>
            </w:r>
          </w:p>
          <w:p w:rsidR="00692A6D" w:rsidRPr="00692A6D" w:rsidRDefault="00692A6D" w:rsidP="001F49B4">
            <w:pPr>
              <w:numPr>
                <w:ilvl w:val="0"/>
                <w:numId w:val="1"/>
              </w:numPr>
              <w:tabs>
                <w:tab w:val="clear" w:pos="360"/>
                <w:tab w:val="num" w:pos="720"/>
              </w:tabs>
              <w:rPr>
                <w:color w:val="C00000"/>
              </w:rPr>
            </w:pPr>
            <w:r>
              <w:rPr>
                <w:color w:val="C00000"/>
              </w:rPr>
              <w:t xml:space="preserve">Allows person to </w:t>
            </w:r>
            <w:r w:rsidRPr="00692A6D">
              <w:rPr>
                <w:color w:val="C00000"/>
              </w:rPr>
              <w:t>eat common and widespread foods that many people enjoy (ice cream!)</w:t>
            </w:r>
          </w:p>
        </w:tc>
        <w:tc>
          <w:tcPr>
            <w:tcW w:w="4014" w:type="dxa"/>
            <w:vAlign w:val="center"/>
          </w:tcPr>
          <w:p w:rsidR="00692A6D" w:rsidRPr="00692A6D" w:rsidRDefault="00692A6D" w:rsidP="00692A6D">
            <w:pPr>
              <w:numPr>
                <w:ilvl w:val="0"/>
                <w:numId w:val="2"/>
              </w:numPr>
              <w:tabs>
                <w:tab w:val="clear" w:pos="360"/>
                <w:tab w:val="num" w:pos="720"/>
              </w:tabs>
              <w:spacing w:after="240"/>
              <w:rPr>
                <w:color w:val="C00000"/>
              </w:rPr>
            </w:pPr>
            <w:r>
              <w:rPr>
                <w:color w:val="C00000"/>
              </w:rPr>
              <w:t>Buying the supplements can get expensive</w:t>
            </w:r>
          </w:p>
          <w:p w:rsidR="00692A6D" w:rsidRPr="00692A6D" w:rsidRDefault="00692A6D" w:rsidP="00692A6D">
            <w:pPr>
              <w:numPr>
                <w:ilvl w:val="0"/>
                <w:numId w:val="2"/>
              </w:numPr>
              <w:tabs>
                <w:tab w:val="clear" w:pos="360"/>
                <w:tab w:val="num" w:pos="720"/>
              </w:tabs>
              <w:spacing w:after="240"/>
              <w:rPr>
                <w:color w:val="C00000"/>
              </w:rPr>
            </w:pPr>
            <w:r>
              <w:rPr>
                <w:color w:val="C00000"/>
              </w:rPr>
              <w:t xml:space="preserve">The person </w:t>
            </w:r>
            <w:r w:rsidRPr="00692A6D">
              <w:rPr>
                <w:color w:val="C00000"/>
              </w:rPr>
              <w:t>need</w:t>
            </w:r>
            <w:r>
              <w:rPr>
                <w:color w:val="C00000"/>
              </w:rPr>
              <w:t>s</w:t>
            </w:r>
            <w:r w:rsidRPr="00692A6D">
              <w:rPr>
                <w:color w:val="C00000"/>
              </w:rPr>
              <w:t xml:space="preserve"> to </w:t>
            </w:r>
            <w:r>
              <w:rPr>
                <w:color w:val="C00000"/>
              </w:rPr>
              <w:t xml:space="preserve">remember to </w:t>
            </w:r>
            <w:r w:rsidRPr="00692A6D">
              <w:rPr>
                <w:color w:val="C00000"/>
              </w:rPr>
              <w:t xml:space="preserve">take the supplements or </w:t>
            </w:r>
            <w:r>
              <w:rPr>
                <w:color w:val="C00000"/>
              </w:rPr>
              <w:t xml:space="preserve">she </w:t>
            </w:r>
            <w:r w:rsidRPr="00692A6D">
              <w:rPr>
                <w:color w:val="C00000"/>
              </w:rPr>
              <w:t>can’t digest lactase (side effects are uncomfortable)</w:t>
            </w:r>
          </w:p>
        </w:tc>
      </w:tr>
      <w:tr w:rsidR="00692A6D" w:rsidTr="001F49B4">
        <w:trPr>
          <w:trHeight w:val="1889"/>
        </w:trPr>
        <w:tc>
          <w:tcPr>
            <w:tcW w:w="1548" w:type="dxa"/>
            <w:shd w:val="clear" w:color="auto" w:fill="D9D9D9" w:themeFill="background1" w:themeFillShade="D9"/>
            <w:vAlign w:val="center"/>
          </w:tcPr>
          <w:p w:rsidR="00692A6D" w:rsidRDefault="00692A6D" w:rsidP="00C554ED">
            <w:pPr>
              <w:ind w:firstLine="0"/>
              <w:jc w:val="center"/>
            </w:pPr>
            <w:r>
              <w:t>Avoid dairy products</w:t>
            </w:r>
          </w:p>
        </w:tc>
        <w:tc>
          <w:tcPr>
            <w:tcW w:w="4014" w:type="dxa"/>
            <w:vAlign w:val="center"/>
          </w:tcPr>
          <w:p w:rsidR="00692A6D" w:rsidRPr="00692A6D" w:rsidRDefault="00692A6D" w:rsidP="00692A6D">
            <w:pPr>
              <w:numPr>
                <w:ilvl w:val="0"/>
                <w:numId w:val="3"/>
              </w:numPr>
              <w:tabs>
                <w:tab w:val="clear" w:pos="360"/>
                <w:tab w:val="num" w:pos="720"/>
              </w:tabs>
              <w:spacing w:after="240"/>
              <w:rPr>
                <w:color w:val="C00000"/>
              </w:rPr>
            </w:pPr>
            <w:r>
              <w:rPr>
                <w:color w:val="C00000"/>
              </w:rPr>
              <w:t xml:space="preserve">Person would not </w:t>
            </w:r>
            <w:r w:rsidRPr="00692A6D">
              <w:rPr>
                <w:color w:val="C00000"/>
              </w:rPr>
              <w:t xml:space="preserve">have to deal with uncomfortable </w:t>
            </w:r>
            <w:r w:rsidR="005F20BE" w:rsidRPr="00692A6D">
              <w:rPr>
                <w:color w:val="C00000"/>
              </w:rPr>
              <w:t>side</w:t>
            </w:r>
            <w:r w:rsidR="005F20BE">
              <w:rPr>
                <w:color w:val="C00000"/>
              </w:rPr>
              <w:t xml:space="preserve"> </w:t>
            </w:r>
            <w:r w:rsidRPr="00692A6D">
              <w:rPr>
                <w:color w:val="C00000"/>
              </w:rPr>
              <w:t>effects of impaired lactase digestion</w:t>
            </w:r>
          </w:p>
          <w:p w:rsidR="00692A6D" w:rsidRPr="00692A6D" w:rsidRDefault="00692A6D" w:rsidP="00692A6D">
            <w:pPr>
              <w:numPr>
                <w:ilvl w:val="0"/>
                <w:numId w:val="3"/>
              </w:numPr>
              <w:tabs>
                <w:tab w:val="clear" w:pos="360"/>
                <w:tab w:val="num" w:pos="720"/>
              </w:tabs>
              <w:spacing w:after="240"/>
              <w:rPr>
                <w:color w:val="C00000"/>
              </w:rPr>
            </w:pPr>
            <w:r>
              <w:rPr>
                <w:color w:val="C00000"/>
              </w:rPr>
              <w:t xml:space="preserve">Person would not </w:t>
            </w:r>
            <w:r w:rsidRPr="00692A6D">
              <w:rPr>
                <w:color w:val="C00000"/>
              </w:rPr>
              <w:t>have to spend money on or remember to take supplements</w:t>
            </w:r>
          </w:p>
        </w:tc>
        <w:tc>
          <w:tcPr>
            <w:tcW w:w="4014" w:type="dxa"/>
            <w:vAlign w:val="center"/>
          </w:tcPr>
          <w:p w:rsidR="00692A6D" w:rsidRPr="00692A6D" w:rsidRDefault="00692A6D" w:rsidP="00692A6D">
            <w:pPr>
              <w:numPr>
                <w:ilvl w:val="0"/>
                <w:numId w:val="4"/>
              </w:numPr>
              <w:spacing w:after="240"/>
              <w:rPr>
                <w:color w:val="C00000"/>
              </w:rPr>
            </w:pPr>
            <w:r>
              <w:rPr>
                <w:color w:val="C00000"/>
              </w:rPr>
              <w:t>Person c</w:t>
            </w:r>
            <w:r w:rsidRPr="00692A6D">
              <w:rPr>
                <w:color w:val="C00000"/>
              </w:rPr>
              <w:t>ould suffer from reduced calcium intake if diet does not compensate for lack of dairy</w:t>
            </w:r>
          </w:p>
          <w:p w:rsidR="00692A6D" w:rsidRPr="00692A6D" w:rsidRDefault="00692A6D" w:rsidP="00692A6D">
            <w:pPr>
              <w:numPr>
                <w:ilvl w:val="0"/>
                <w:numId w:val="4"/>
              </w:numPr>
              <w:spacing w:after="240"/>
              <w:rPr>
                <w:color w:val="C00000"/>
              </w:rPr>
            </w:pPr>
            <w:r>
              <w:rPr>
                <w:color w:val="C00000"/>
              </w:rPr>
              <w:t>Person would n</w:t>
            </w:r>
            <w:r w:rsidRPr="00692A6D">
              <w:rPr>
                <w:color w:val="C00000"/>
              </w:rPr>
              <w:t>eed to avoid foods that are common and widely consumed</w:t>
            </w:r>
          </w:p>
        </w:tc>
      </w:tr>
    </w:tbl>
    <w:p w:rsidR="001F49B4" w:rsidRPr="001F49B4" w:rsidRDefault="001F49B4" w:rsidP="00692A6D">
      <w:pPr>
        <w:spacing w:line="240" w:lineRule="auto"/>
        <w:ind w:firstLine="0"/>
        <w:rPr>
          <w:sz w:val="4"/>
          <w:szCs w:val="4"/>
        </w:rPr>
      </w:pPr>
    </w:p>
    <w:p w:rsidR="00692A6D" w:rsidRPr="005A021C" w:rsidRDefault="00692A6D" w:rsidP="00692A6D">
      <w:pPr>
        <w:spacing w:line="240" w:lineRule="auto"/>
        <w:ind w:firstLine="0"/>
      </w:pPr>
      <w:r>
        <w:t xml:space="preserve">Which treatment would you choose?  </w:t>
      </w:r>
      <w:r w:rsidRPr="005A021C">
        <w:t>_</w:t>
      </w:r>
      <w:r w:rsidRPr="005A021C">
        <w:rPr>
          <w:color w:val="C00000"/>
        </w:rPr>
        <w:t>opinion question, either treatment accepted_</w:t>
      </w:r>
      <w:r w:rsidRPr="005A021C">
        <w:t>________________</w:t>
      </w:r>
    </w:p>
    <w:p w:rsidR="00692A6D" w:rsidRPr="005A021C" w:rsidRDefault="00692A6D" w:rsidP="001F49B4">
      <w:pPr>
        <w:spacing w:after="0" w:line="240" w:lineRule="auto"/>
        <w:ind w:firstLine="0"/>
        <w:rPr>
          <w:sz w:val="4"/>
          <w:szCs w:val="4"/>
        </w:rPr>
      </w:pPr>
    </w:p>
    <w:p w:rsidR="00500564" w:rsidRPr="005A021C" w:rsidRDefault="00692A6D" w:rsidP="00692A6D">
      <w:pPr>
        <w:spacing w:line="240" w:lineRule="auto"/>
        <w:ind w:firstLine="0"/>
      </w:pPr>
      <w:r w:rsidRPr="005A021C">
        <w:t xml:space="preserve">Why? ___ </w:t>
      </w:r>
      <w:proofErr w:type="gramStart"/>
      <w:r w:rsidRPr="005A021C">
        <w:rPr>
          <w:color w:val="C00000"/>
        </w:rPr>
        <w:t>reasons</w:t>
      </w:r>
      <w:proofErr w:type="gramEnd"/>
      <w:r w:rsidRPr="005A021C">
        <w:rPr>
          <w:color w:val="C00000"/>
        </w:rPr>
        <w:t xml:space="preserve"> can be widely varied</w:t>
      </w:r>
      <w:r w:rsidR="005F20BE" w:rsidRPr="005A021C">
        <w:rPr>
          <w:color w:val="C00000"/>
        </w:rPr>
        <w:t>,</w:t>
      </w:r>
      <w:r w:rsidRPr="005A021C">
        <w:rPr>
          <w:color w:val="C00000"/>
        </w:rPr>
        <w:t xml:space="preserve">  but logical reasoning needed for full points</w:t>
      </w:r>
      <w:r w:rsidRPr="005A021C">
        <w:t>_________________</w:t>
      </w:r>
    </w:p>
    <w:bookmarkEnd w:id="0"/>
    <w:bookmarkEnd w:id="1"/>
    <w:p w:rsidR="00500564" w:rsidRDefault="00500564" w:rsidP="00692A6D">
      <w:pPr>
        <w:spacing w:line="240" w:lineRule="auto"/>
        <w:ind w:firstLine="0"/>
      </w:pPr>
    </w:p>
    <w:sectPr w:rsidR="00500564" w:rsidSect="002131D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C"/>
    <w:multiLevelType w:val="hybridMultilevel"/>
    <w:tmpl w:val="4EE65728"/>
    <w:lvl w:ilvl="0" w:tplc="F07A395A">
      <w:start w:val="1"/>
      <w:numFmt w:val="bullet"/>
      <w:lvlText w:val="•"/>
      <w:lvlJc w:val="left"/>
      <w:pPr>
        <w:tabs>
          <w:tab w:val="num" w:pos="360"/>
        </w:tabs>
        <w:ind w:left="360" w:hanging="360"/>
      </w:pPr>
      <w:rPr>
        <w:rFonts w:ascii="Arial" w:hAnsi="Arial" w:hint="default"/>
      </w:rPr>
    </w:lvl>
    <w:lvl w:ilvl="1" w:tplc="AD1698D8" w:tentative="1">
      <w:start w:val="1"/>
      <w:numFmt w:val="bullet"/>
      <w:lvlText w:val="•"/>
      <w:lvlJc w:val="left"/>
      <w:pPr>
        <w:tabs>
          <w:tab w:val="num" w:pos="1440"/>
        </w:tabs>
        <w:ind w:left="1440" w:hanging="360"/>
      </w:pPr>
      <w:rPr>
        <w:rFonts w:ascii="Arial" w:hAnsi="Arial" w:hint="default"/>
      </w:rPr>
    </w:lvl>
    <w:lvl w:ilvl="2" w:tplc="35C404AC" w:tentative="1">
      <w:start w:val="1"/>
      <w:numFmt w:val="bullet"/>
      <w:lvlText w:val="•"/>
      <w:lvlJc w:val="left"/>
      <w:pPr>
        <w:tabs>
          <w:tab w:val="num" w:pos="2160"/>
        </w:tabs>
        <w:ind w:left="2160" w:hanging="360"/>
      </w:pPr>
      <w:rPr>
        <w:rFonts w:ascii="Arial" w:hAnsi="Arial" w:hint="default"/>
      </w:rPr>
    </w:lvl>
    <w:lvl w:ilvl="3" w:tplc="AD68E51E" w:tentative="1">
      <w:start w:val="1"/>
      <w:numFmt w:val="bullet"/>
      <w:lvlText w:val="•"/>
      <w:lvlJc w:val="left"/>
      <w:pPr>
        <w:tabs>
          <w:tab w:val="num" w:pos="2880"/>
        </w:tabs>
        <w:ind w:left="2880" w:hanging="360"/>
      </w:pPr>
      <w:rPr>
        <w:rFonts w:ascii="Arial" w:hAnsi="Arial" w:hint="default"/>
      </w:rPr>
    </w:lvl>
    <w:lvl w:ilvl="4" w:tplc="6FA69742" w:tentative="1">
      <w:start w:val="1"/>
      <w:numFmt w:val="bullet"/>
      <w:lvlText w:val="•"/>
      <w:lvlJc w:val="left"/>
      <w:pPr>
        <w:tabs>
          <w:tab w:val="num" w:pos="3600"/>
        </w:tabs>
        <w:ind w:left="3600" w:hanging="360"/>
      </w:pPr>
      <w:rPr>
        <w:rFonts w:ascii="Arial" w:hAnsi="Arial" w:hint="default"/>
      </w:rPr>
    </w:lvl>
    <w:lvl w:ilvl="5" w:tplc="4CE8D17E" w:tentative="1">
      <w:start w:val="1"/>
      <w:numFmt w:val="bullet"/>
      <w:lvlText w:val="•"/>
      <w:lvlJc w:val="left"/>
      <w:pPr>
        <w:tabs>
          <w:tab w:val="num" w:pos="4320"/>
        </w:tabs>
        <w:ind w:left="4320" w:hanging="360"/>
      </w:pPr>
      <w:rPr>
        <w:rFonts w:ascii="Arial" w:hAnsi="Arial" w:hint="default"/>
      </w:rPr>
    </w:lvl>
    <w:lvl w:ilvl="6" w:tplc="6634722A" w:tentative="1">
      <w:start w:val="1"/>
      <w:numFmt w:val="bullet"/>
      <w:lvlText w:val="•"/>
      <w:lvlJc w:val="left"/>
      <w:pPr>
        <w:tabs>
          <w:tab w:val="num" w:pos="5040"/>
        </w:tabs>
        <w:ind w:left="5040" w:hanging="360"/>
      </w:pPr>
      <w:rPr>
        <w:rFonts w:ascii="Arial" w:hAnsi="Arial" w:hint="default"/>
      </w:rPr>
    </w:lvl>
    <w:lvl w:ilvl="7" w:tplc="4FA4CEF2" w:tentative="1">
      <w:start w:val="1"/>
      <w:numFmt w:val="bullet"/>
      <w:lvlText w:val="•"/>
      <w:lvlJc w:val="left"/>
      <w:pPr>
        <w:tabs>
          <w:tab w:val="num" w:pos="5760"/>
        </w:tabs>
        <w:ind w:left="5760" w:hanging="360"/>
      </w:pPr>
      <w:rPr>
        <w:rFonts w:ascii="Arial" w:hAnsi="Arial" w:hint="default"/>
      </w:rPr>
    </w:lvl>
    <w:lvl w:ilvl="8" w:tplc="9D9870B8" w:tentative="1">
      <w:start w:val="1"/>
      <w:numFmt w:val="bullet"/>
      <w:lvlText w:val="•"/>
      <w:lvlJc w:val="left"/>
      <w:pPr>
        <w:tabs>
          <w:tab w:val="num" w:pos="6480"/>
        </w:tabs>
        <w:ind w:left="6480" w:hanging="360"/>
      </w:pPr>
      <w:rPr>
        <w:rFonts w:ascii="Arial" w:hAnsi="Arial" w:hint="default"/>
      </w:rPr>
    </w:lvl>
  </w:abstractNum>
  <w:abstractNum w:abstractNumId="1">
    <w:nsid w:val="27286B6C"/>
    <w:multiLevelType w:val="hybridMultilevel"/>
    <w:tmpl w:val="3C0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720D5"/>
    <w:multiLevelType w:val="hybridMultilevel"/>
    <w:tmpl w:val="63ECC59C"/>
    <w:lvl w:ilvl="0" w:tplc="636A77D0">
      <w:start w:val="1"/>
      <w:numFmt w:val="bullet"/>
      <w:lvlText w:val="•"/>
      <w:lvlJc w:val="left"/>
      <w:pPr>
        <w:tabs>
          <w:tab w:val="num" w:pos="360"/>
        </w:tabs>
        <w:ind w:left="360" w:hanging="360"/>
      </w:pPr>
      <w:rPr>
        <w:rFonts w:ascii="Arial" w:hAnsi="Arial" w:hint="default"/>
      </w:rPr>
    </w:lvl>
    <w:lvl w:ilvl="1" w:tplc="07B87106" w:tentative="1">
      <w:start w:val="1"/>
      <w:numFmt w:val="bullet"/>
      <w:lvlText w:val="•"/>
      <w:lvlJc w:val="left"/>
      <w:pPr>
        <w:tabs>
          <w:tab w:val="num" w:pos="1080"/>
        </w:tabs>
        <w:ind w:left="1080" w:hanging="360"/>
      </w:pPr>
      <w:rPr>
        <w:rFonts w:ascii="Arial" w:hAnsi="Arial" w:hint="default"/>
      </w:rPr>
    </w:lvl>
    <w:lvl w:ilvl="2" w:tplc="6456D730" w:tentative="1">
      <w:start w:val="1"/>
      <w:numFmt w:val="bullet"/>
      <w:lvlText w:val="•"/>
      <w:lvlJc w:val="left"/>
      <w:pPr>
        <w:tabs>
          <w:tab w:val="num" w:pos="1800"/>
        </w:tabs>
        <w:ind w:left="1800" w:hanging="360"/>
      </w:pPr>
      <w:rPr>
        <w:rFonts w:ascii="Arial" w:hAnsi="Arial" w:hint="default"/>
      </w:rPr>
    </w:lvl>
    <w:lvl w:ilvl="3" w:tplc="E6E4676E" w:tentative="1">
      <w:start w:val="1"/>
      <w:numFmt w:val="bullet"/>
      <w:lvlText w:val="•"/>
      <w:lvlJc w:val="left"/>
      <w:pPr>
        <w:tabs>
          <w:tab w:val="num" w:pos="2520"/>
        </w:tabs>
        <w:ind w:left="2520" w:hanging="360"/>
      </w:pPr>
      <w:rPr>
        <w:rFonts w:ascii="Arial" w:hAnsi="Arial" w:hint="default"/>
      </w:rPr>
    </w:lvl>
    <w:lvl w:ilvl="4" w:tplc="72D0398C" w:tentative="1">
      <w:start w:val="1"/>
      <w:numFmt w:val="bullet"/>
      <w:lvlText w:val="•"/>
      <w:lvlJc w:val="left"/>
      <w:pPr>
        <w:tabs>
          <w:tab w:val="num" w:pos="3240"/>
        </w:tabs>
        <w:ind w:left="3240" w:hanging="360"/>
      </w:pPr>
      <w:rPr>
        <w:rFonts w:ascii="Arial" w:hAnsi="Arial" w:hint="default"/>
      </w:rPr>
    </w:lvl>
    <w:lvl w:ilvl="5" w:tplc="153E722E" w:tentative="1">
      <w:start w:val="1"/>
      <w:numFmt w:val="bullet"/>
      <w:lvlText w:val="•"/>
      <w:lvlJc w:val="left"/>
      <w:pPr>
        <w:tabs>
          <w:tab w:val="num" w:pos="3960"/>
        </w:tabs>
        <w:ind w:left="3960" w:hanging="360"/>
      </w:pPr>
      <w:rPr>
        <w:rFonts w:ascii="Arial" w:hAnsi="Arial" w:hint="default"/>
      </w:rPr>
    </w:lvl>
    <w:lvl w:ilvl="6" w:tplc="C4428D34" w:tentative="1">
      <w:start w:val="1"/>
      <w:numFmt w:val="bullet"/>
      <w:lvlText w:val="•"/>
      <w:lvlJc w:val="left"/>
      <w:pPr>
        <w:tabs>
          <w:tab w:val="num" w:pos="4680"/>
        </w:tabs>
        <w:ind w:left="4680" w:hanging="360"/>
      </w:pPr>
      <w:rPr>
        <w:rFonts w:ascii="Arial" w:hAnsi="Arial" w:hint="default"/>
      </w:rPr>
    </w:lvl>
    <w:lvl w:ilvl="7" w:tplc="7DDE3D6A" w:tentative="1">
      <w:start w:val="1"/>
      <w:numFmt w:val="bullet"/>
      <w:lvlText w:val="•"/>
      <w:lvlJc w:val="left"/>
      <w:pPr>
        <w:tabs>
          <w:tab w:val="num" w:pos="5400"/>
        </w:tabs>
        <w:ind w:left="5400" w:hanging="360"/>
      </w:pPr>
      <w:rPr>
        <w:rFonts w:ascii="Arial" w:hAnsi="Arial" w:hint="default"/>
      </w:rPr>
    </w:lvl>
    <w:lvl w:ilvl="8" w:tplc="602E2526" w:tentative="1">
      <w:start w:val="1"/>
      <w:numFmt w:val="bullet"/>
      <w:lvlText w:val="•"/>
      <w:lvlJc w:val="left"/>
      <w:pPr>
        <w:tabs>
          <w:tab w:val="num" w:pos="6120"/>
        </w:tabs>
        <w:ind w:left="6120" w:hanging="360"/>
      </w:pPr>
      <w:rPr>
        <w:rFonts w:ascii="Arial" w:hAnsi="Arial" w:hint="default"/>
      </w:rPr>
    </w:lvl>
  </w:abstractNum>
  <w:abstractNum w:abstractNumId="3">
    <w:nsid w:val="4CB44827"/>
    <w:multiLevelType w:val="hybridMultilevel"/>
    <w:tmpl w:val="A7DEA3E8"/>
    <w:lvl w:ilvl="0" w:tplc="A8343E1E">
      <w:start w:val="1"/>
      <w:numFmt w:val="bullet"/>
      <w:lvlText w:val="•"/>
      <w:lvlJc w:val="left"/>
      <w:pPr>
        <w:tabs>
          <w:tab w:val="num" w:pos="360"/>
        </w:tabs>
        <w:ind w:left="360" w:hanging="360"/>
      </w:pPr>
      <w:rPr>
        <w:rFonts w:ascii="Arial" w:hAnsi="Arial" w:hint="default"/>
      </w:rPr>
    </w:lvl>
    <w:lvl w:ilvl="1" w:tplc="8818826A" w:tentative="1">
      <w:start w:val="1"/>
      <w:numFmt w:val="bullet"/>
      <w:lvlText w:val="•"/>
      <w:lvlJc w:val="left"/>
      <w:pPr>
        <w:tabs>
          <w:tab w:val="num" w:pos="1440"/>
        </w:tabs>
        <w:ind w:left="1440" w:hanging="360"/>
      </w:pPr>
      <w:rPr>
        <w:rFonts w:ascii="Arial" w:hAnsi="Arial" w:hint="default"/>
      </w:rPr>
    </w:lvl>
    <w:lvl w:ilvl="2" w:tplc="8F40180A" w:tentative="1">
      <w:start w:val="1"/>
      <w:numFmt w:val="bullet"/>
      <w:lvlText w:val="•"/>
      <w:lvlJc w:val="left"/>
      <w:pPr>
        <w:tabs>
          <w:tab w:val="num" w:pos="2160"/>
        </w:tabs>
        <w:ind w:left="2160" w:hanging="360"/>
      </w:pPr>
      <w:rPr>
        <w:rFonts w:ascii="Arial" w:hAnsi="Arial" w:hint="default"/>
      </w:rPr>
    </w:lvl>
    <w:lvl w:ilvl="3" w:tplc="7E32CA82" w:tentative="1">
      <w:start w:val="1"/>
      <w:numFmt w:val="bullet"/>
      <w:lvlText w:val="•"/>
      <w:lvlJc w:val="left"/>
      <w:pPr>
        <w:tabs>
          <w:tab w:val="num" w:pos="2880"/>
        </w:tabs>
        <w:ind w:left="2880" w:hanging="360"/>
      </w:pPr>
      <w:rPr>
        <w:rFonts w:ascii="Arial" w:hAnsi="Arial" w:hint="default"/>
      </w:rPr>
    </w:lvl>
    <w:lvl w:ilvl="4" w:tplc="90CC759A" w:tentative="1">
      <w:start w:val="1"/>
      <w:numFmt w:val="bullet"/>
      <w:lvlText w:val="•"/>
      <w:lvlJc w:val="left"/>
      <w:pPr>
        <w:tabs>
          <w:tab w:val="num" w:pos="3600"/>
        </w:tabs>
        <w:ind w:left="3600" w:hanging="360"/>
      </w:pPr>
      <w:rPr>
        <w:rFonts w:ascii="Arial" w:hAnsi="Arial" w:hint="default"/>
      </w:rPr>
    </w:lvl>
    <w:lvl w:ilvl="5" w:tplc="2D06ADB8" w:tentative="1">
      <w:start w:val="1"/>
      <w:numFmt w:val="bullet"/>
      <w:lvlText w:val="•"/>
      <w:lvlJc w:val="left"/>
      <w:pPr>
        <w:tabs>
          <w:tab w:val="num" w:pos="4320"/>
        </w:tabs>
        <w:ind w:left="4320" w:hanging="360"/>
      </w:pPr>
      <w:rPr>
        <w:rFonts w:ascii="Arial" w:hAnsi="Arial" w:hint="default"/>
      </w:rPr>
    </w:lvl>
    <w:lvl w:ilvl="6" w:tplc="1F72CDC2" w:tentative="1">
      <w:start w:val="1"/>
      <w:numFmt w:val="bullet"/>
      <w:lvlText w:val="•"/>
      <w:lvlJc w:val="left"/>
      <w:pPr>
        <w:tabs>
          <w:tab w:val="num" w:pos="5040"/>
        </w:tabs>
        <w:ind w:left="5040" w:hanging="360"/>
      </w:pPr>
      <w:rPr>
        <w:rFonts w:ascii="Arial" w:hAnsi="Arial" w:hint="default"/>
      </w:rPr>
    </w:lvl>
    <w:lvl w:ilvl="7" w:tplc="3898725A" w:tentative="1">
      <w:start w:val="1"/>
      <w:numFmt w:val="bullet"/>
      <w:lvlText w:val="•"/>
      <w:lvlJc w:val="left"/>
      <w:pPr>
        <w:tabs>
          <w:tab w:val="num" w:pos="5760"/>
        </w:tabs>
        <w:ind w:left="5760" w:hanging="360"/>
      </w:pPr>
      <w:rPr>
        <w:rFonts w:ascii="Arial" w:hAnsi="Arial" w:hint="default"/>
      </w:rPr>
    </w:lvl>
    <w:lvl w:ilvl="8" w:tplc="4E7093E2" w:tentative="1">
      <w:start w:val="1"/>
      <w:numFmt w:val="bullet"/>
      <w:lvlText w:val="•"/>
      <w:lvlJc w:val="left"/>
      <w:pPr>
        <w:tabs>
          <w:tab w:val="num" w:pos="6480"/>
        </w:tabs>
        <w:ind w:left="6480" w:hanging="360"/>
      </w:pPr>
      <w:rPr>
        <w:rFonts w:ascii="Arial" w:hAnsi="Arial" w:hint="default"/>
      </w:rPr>
    </w:lvl>
  </w:abstractNum>
  <w:abstractNum w:abstractNumId="4">
    <w:nsid w:val="61530685"/>
    <w:multiLevelType w:val="hybridMultilevel"/>
    <w:tmpl w:val="8CFC1916"/>
    <w:lvl w:ilvl="0" w:tplc="B712DE86">
      <w:start w:val="1"/>
      <w:numFmt w:val="bullet"/>
      <w:lvlText w:val="•"/>
      <w:lvlJc w:val="left"/>
      <w:pPr>
        <w:tabs>
          <w:tab w:val="num" w:pos="360"/>
        </w:tabs>
        <w:ind w:left="360" w:hanging="360"/>
      </w:pPr>
      <w:rPr>
        <w:rFonts w:ascii="Arial" w:hAnsi="Arial" w:hint="default"/>
      </w:rPr>
    </w:lvl>
    <w:lvl w:ilvl="1" w:tplc="61E88EA8" w:tentative="1">
      <w:start w:val="1"/>
      <w:numFmt w:val="bullet"/>
      <w:lvlText w:val="•"/>
      <w:lvlJc w:val="left"/>
      <w:pPr>
        <w:tabs>
          <w:tab w:val="num" w:pos="1440"/>
        </w:tabs>
        <w:ind w:left="1440" w:hanging="360"/>
      </w:pPr>
      <w:rPr>
        <w:rFonts w:ascii="Arial" w:hAnsi="Arial" w:hint="default"/>
      </w:rPr>
    </w:lvl>
    <w:lvl w:ilvl="2" w:tplc="4E78B5AE" w:tentative="1">
      <w:start w:val="1"/>
      <w:numFmt w:val="bullet"/>
      <w:lvlText w:val="•"/>
      <w:lvlJc w:val="left"/>
      <w:pPr>
        <w:tabs>
          <w:tab w:val="num" w:pos="2160"/>
        </w:tabs>
        <w:ind w:left="2160" w:hanging="360"/>
      </w:pPr>
      <w:rPr>
        <w:rFonts w:ascii="Arial" w:hAnsi="Arial" w:hint="default"/>
      </w:rPr>
    </w:lvl>
    <w:lvl w:ilvl="3" w:tplc="6308B8E2" w:tentative="1">
      <w:start w:val="1"/>
      <w:numFmt w:val="bullet"/>
      <w:lvlText w:val="•"/>
      <w:lvlJc w:val="left"/>
      <w:pPr>
        <w:tabs>
          <w:tab w:val="num" w:pos="2880"/>
        </w:tabs>
        <w:ind w:left="2880" w:hanging="360"/>
      </w:pPr>
      <w:rPr>
        <w:rFonts w:ascii="Arial" w:hAnsi="Arial" w:hint="default"/>
      </w:rPr>
    </w:lvl>
    <w:lvl w:ilvl="4" w:tplc="65DAB516" w:tentative="1">
      <w:start w:val="1"/>
      <w:numFmt w:val="bullet"/>
      <w:lvlText w:val="•"/>
      <w:lvlJc w:val="left"/>
      <w:pPr>
        <w:tabs>
          <w:tab w:val="num" w:pos="3600"/>
        </w:tabs>
        <w:ind w:left="3600" w:hanging="360"/>
      </w:pPr>
      <w:rPr>
        <w:rFonts w:ascii="Arial" w:hAnsi="Arial" w:hint="default"/>
      </w:rPr>
    </w:lvl>
    <w:lvl w:ilvl="5" w:tplc="B4CA4E92" w:tentative="1">
      <w:start w:val="1"/>
      <w:numFmt w:val="bullet"/>
      <w:lvlText w:val="•"/>
      <w:lvlJc w:val="left"/>
      <w:pPr>
        <w:tabs>
          <w:tab w:val="num" w:pos="4320"/>
        </w:tabs>
        <w:ind w:left="4320" w:hanging="360"/>
      </w:pPr>
      <w:rPr>
        <w:rFonts w:ascii="Arial" w:hAnsi="Arial" w:hint="default"/>
      </w:rPr>
    </w:lvl>
    <w:lvl w:ilvl="6" w:tplc="9990940C" w:tentative="1">
      <w:start w:val="1"/>
      <w:numFmt w:val="bullet"/>
      <w:lvlText w:val="•"/>
      <w:lvlJc w:val="left"/>
      <w:pPr>
        <w:tabs>
          <w:tab w:val="num" w:pos="5040"/>
        </w:tabs>
        <w:ind w:left="5040" w:hanging="360"/>
      </w:pPr>
      <w:rPr>
        <w:rFonts w:ascii="Arial" w:hAnsi="Arial" w:hint="default"/>
      </w:rPr>
    </w:lvl>
    <w:lvl w:ilvl="7" w:tplc="1696D73E" w:tentative="1">
      <w:start w:val="1"/>
      <w:numFmt w:val="bullet"/>
      <w:lvlText w:val="•"/>
      <w:lvlJc w:val="left"/>
      <w:pPr>
        <w:tabs>
          <w:tab w:val="num" w:pos="5760"/>
        </w:tabs>
        <w:ind w:left="5760" w:hanging="360"/>
      </w:pPr>
      <w:rPr>
        <w:rFonts w:ascii="Arial" w:hAnsi="Arial" w:hint="default"/>
      </w:rPr>
    </w:lvl>
    <w:lvl w:ilvl="8" w:tplc="FCB2E7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A"/>
    <w:rsid w:val="00003886"/>
    <w:rsid w:val="00004C9A"/>
    <w:rsid w:val="000235CE"/>
    <w:rsid w:val="00032172"/>
    <w:rsid w:val="0003449D"/>
    <w:rsid w:val="00034B61"/>
    <w:rsid w:val="000402E6"/>
    <w:rsid w:val="0004241A"/>
    <w:rsid w:val="000558FA"/>
    <w:rsid w:val="00055945"/>
    <w:rsid w:val="000605AF"/>
    <w:rsid w:val="00060654"/>
    <w:rsid w:val="00060F0A"/>
    <w:rsid w:val="00063308"/>
    <w:rsid w:val="000755DD"/>
    <w:rsid w:val="0007754D"/>
    <w:rsid w:val="00095255"/>
    <w:rsid w:val="000C169F"/>
    <w:rsid w:val="000C3796"/>
    <w:rsid w:val="000D5921"/>
    <w:rsid w:val="000F2B43"/>
    <w:rsid w:val="000F2D16"/>
    <w:rsid w:val="000F49BF"/>
    <w:rsid w:val="001057C9"/>
    <w:rsid w:val="0010595C"/>
    <w:rsid w:val="00112586"/>
    <w:rsid w:val="00115324"/>
    <w:rsid w:val="00123C55"/>
    <w:rsid w:val="00125FC9"/>
    <w:rsid w:val="00134C7A"/>
    <w:rsid w:val="00145F00"/>
    <w:rsid w:val="00151BC4"/>
    <w:rsid w:val="001521AE"/>
    <w:rsid w:val="001729B8"/>
    <w:rsid w:val="00180CDC"/>
    <w:rsid w:val="00181ED4"/>
    <w:rsid w:val="00182334"/>
    <w:rsid w:val="0018285E"/>
    <w:rsid w:val="00184876"/>
    <w:rsid w:val="001975C8"/>
    <w:rsid w:val="001C1113"/>
    <w:rsid w:val="001C3EE5"/>
    <w:rsid w:val="001D004D"/>
    <w:rsid w:val="001D02C8"/>
    <w:rsid w:val="001F03A9"/>
    <w:rsid w:val="001F048C"/>
    <w:rsid w:val="001F1306"/>
    <w:rsid w:val="001F2A44"/>
    <w:rsid w:val="001F49B4"/>
    <w:rsid w:val="002008B4"/>
    <w:rsid w:val="00206C93"/>
    <w:rsid w:val="002077BF"/>
    <w:rsid w:val="0021189B"/>
    <w:rsid w:val="002131D4"/>
    <w:rsid w:val="00213E74"/>
    <w:rsid w:val="00216DC8"/>
    <w:rsid w:val="002226A6"/>
    <w:rsid w:val="002231AB"/>
    <w:rsid w:val="0022368E"/>
    <w:rsid w:val="002334E7"/>
    <w:rsid w:val="002343FF"/>
    <w:rsid w:val="002444C2"/>
    <w:rsid w:val="002450F3"/>
    <w:rsid w:val="00245F53"/>
    <w:rsid w:val="00247F69"/>
    <w:rsid w:val="00255F25"/>
    <w:rsid w:val="0027260C"/>
    <w:rsid w:val="00276BBA"/>
    <w:rsid w:val="002949F9"/>
    <w:rsid w:val="002A38C2"/>
    <w:rsid w:val="002A4B8A"/>
    <w:rsid w:val="002C27DA"/>
    <w:rsid w:val="002D0402"/>
    <w:rsid w:val="002D284B"/>
    <w:rsid w:val="002E5EB7"/>
    <w:rsid w:val="002F5BC3"/>
    <w:rsid w:val="00303A6D"/>
    <w:rsid w:val="003052C1"/>
    <w:rsid w:val="00330825"/>
    <w:rsid w:val="00333D2F"/>
    <w:rsid w:val="00335BDF"/>
    <w:rsid w:val="00344133"/>
    <w:rsid w:val="00354788"/>
    <w:rsid w:val="00357CBC"/>
    <w:rsid w:val="00360E4B"/>
    <w:rsid w:val="00392558"/>
    <w:rsid w:val="00394211"/>
    <w:rsid w:val="00396395"/>
    <w:rsid w:val="003968CB"/>
    <w:rsid w:val="003B5564"/>
    <w:rsid w:val="003B6EBC"/>
    <w:rsid w:val="003B74C3"/>
    <w:rsid w:val="003C7D12"/>
    <w:rsid w:val="003D6A07"/>
    <w:rsid w:val="003D74DF"/>
    <w:rsid w:val="003E56CC"/>
    <w:rsid w:val="003E5A29"/>
    <w:rsid w:val="003F0CCB"/>
    <w:rsid w:val="00400082"/>
    <w:rsid w:val="00413062"/>
    <w:rsid w:val="0041319F"/>
    <w:rsid w:val="0042582E"/>
    <w:rsid w:val="00432BC1"/>
    <w:rsid w:val="00433BDF"/>
    <w:rsid w:val="00444508"/>
    <w:rsid w:val="00445295"/>
    <w:rsid w:val="00446936"/>
    <w:rsid w:val="00446C8E"/>
    <w:rsid w:val="004478F9"/>
    <w:rsid w:val="004564FC"/>
    <w:rsid w:val="004638DB"/>
    <w:rsid w:val="00464168"/>
    <w:rsid w:val="00465FFE"/>
    <w:rsid w:val="00470A4E"/>
    <w:rsid w:val="0047561A"/>
    <w:rsid w:val="004862BB"/>
    <w:rsid w:val="00493A28"/>
    <w:rsid w:val="00496099"/>
    <w:rsid w:val="00497979"/>
    <w:rsid w:val="004A4848"/>
    <w:rsid w:val="004A51D1"/>
    <w:rsid w:val="004B7402"/>
    <w:rsid w:val="004C5959"/>
    <w:rsid w:val="004D12DA"/>
    <w:rsid w:val="004D442B"/>
    <w:rsid w:val="004E16F7"/>
    <w:rsid w:val="004E3377"/>
    <w:rsid w:val="004F0D07"/>
    <w:rsid w:val="004F50B6"/>
    <w:rsid w:val="00500564"/>
    <w:rsid w:val="00516133"/>
    <w:rsid w:val="00516633"/>
    <w:rsid w:val="005204CB"/>
    <w:rsid w:val="005222BD"/>
    <w:rsid w:val="00532A5E"/>
    <w:rsid w:val="00537CB8"/>
    <w:rsid w:val="00543E95"/>
    <w:rsid w:val="005471F8"/>
    <w:rsid w:val="005503D7"/>
    <w:rsid w:val="00551B8F"/>
    <w:rsid w:val="00575428"/>
    <w:rsid w:val="00587CDF"/>
    <w:rsid w:val="0059283D"/>
    <w:rsid w:val="00592A7E"/>
    <w:rsid w:val="005A021C"/>
    <w:rsid w:val="005A09BE"/>
    <w:rsid w:val="005A2788"/>
    <w:rsid w:val="005A4766"/>
    <w:rsid w:val="005E37BA"/>
    <w:rsid w:val="005E7EB8"/>
    <w:rsid w:val="005F15BF"/>
    <w:rsid w:val="005F20BE"/>
    <w:rsid w:val="005F3524"/>
    <w:rsid w:val="005F76E1"/>
    <w:rsid w:val="00607FBB"/>
    <w:rsid w:val="0061774A"/>
    <w:rsid w:val="00621A7B"/>
    <w:rsid w:val="00621EDB"/>
    <w:rsid w:val="00627918"/>
    <w:rsid w:val="00642651"/>
    <w:rsid w:val="00642B9C"/>
    <w:rsid w:val="00642E87"/>
    <w:rsid w:val="00651A0C"/>
    <w:rsid w:val="00653B06"/>
    <w:rsid w:val="00660C87"/>
    <w:rsid w:val="00674D45"/>
    <w:rsid w:val="006751BA"/>
    <w:rsid w:val="00692A6D"/>
    <w:rsid w:val="0069430E"/>
    <w:rsid w:val="00695E12"/>
    <w:rsid w:val="006A1F9B"/>
    <w:rsid w:val="006A5A16"/>
    <w:rsid w:val="006A6A8B"/>
    <w:rsid w:val="006A7C49"/>
    <w:rsid w:val="006B089E"/>
    <w:rsid w:val="006B0CBF"/>
    <w:rsid w:val="006B0D5A"/>
    <w:rsid w:val="006B2C4B"/>
    <w:rsid w:val="006B4543"/>
    <w:rsid w:val="006B5668"/>
    <w:rsid w:val="006C3521"/>
    <w:rsid w:val="006C3D50"/>
    <w:rsid w:val="006D23D9"/>
    <w:rsid w:val="006D6B45"/>
    <w:rsid w:val="006E113C"/>
    <w:rsid w:val="006E3C58"/>
    <w:rsid w:val="006E4A56"/>
    <w:rsid w:val="006E4FAE"/>
    <w:rsid w:val="006E4FF7"/>
    <w:rsid w:val="006F0694"/>
    <w:rsid w:val="00707693"/>
    <w:rsid w:val="00711CA4"/>
    <w:rsid w:val="007160D6"/>
    <w:rsid w:val="00737A9E"/>
    <w:rsid w:val="00743273"/>
    <w:rsid w:val="00744A1C"/>
    <w:rsid w:val="00746277"/>
    <w:rsid w:val="007535BD"/>
    <w:rsid w:val="00762DC9"/>
    <w:rsid w:val="0076305B"/>
    <w:rsid w:val="0076562B"/>
    <w:rsid w:val="00767571"/>
    <w:rsid w:val="00776797"/>
    <w:rsid w:val="00780088"/>
    <w:rsid w:val="00792C12"/>
    <w:rsid w:val="007950A4"/>
    <w:rsid w:val="007A3701"/>
    <w:rsid w:val="007B4D7F"/>
    <w:rsid w:val="007C1E24"/>
    <w:rsid w:val="007D0E31"/>
    <w:rsid w:val="007E13C3"/>
    <w:rsid w:val="007E3D02"/>
    <w:rsid w:val="007E62A9"/>
    <w:rsid w:val="007E7AF3"/>
    <w:rsid w:val="007F2B4C"/>
    <w:rsid w:val="00801643"/>
    <w:rsid w:val="00815828"/>
    <w:rsid w:val="00822DC4"/>
    <w:rsid w:val="00831151"/>
    <w:rsid w:val="00833E9F"/>
    <w:rsid w:val="0083714E"/>
    <w:rsid w:val="0084419F"/>
    <w:rsid w:val="008473D6"/>
    <w:rsid w:val="00855AC4"/>
    <w:rsid w:val="00857E5F"/>
    <w:rsid w:val="008600ED"/>
    <w:rsid w:val="00862213"/>
    <w:rsid w:val="00873C59"/>
    <w:rsid w:val="00873D99"/>
    <w:rsid w:val="00875722"/>
    <w:rsid w:val="00875AB4"/>
    <w:rsid w:val="00875E61"/>
    <w:rsid w:val="008768AE"/>
    <w:rsid w:val="00897D15"/>
    <w:rsid w:val="008A1DE3"/>
    <w:rsid w:val="008A59CD"/>
    <w:rsid w:val="008D106D"/>
    <w:rsid w:val="008E4244"/>
    <w:rsid w:val="008E63C5"/>
    <w:rsid w:val="008F1211"/>
    <w:rsid w:val="008F4B73"/>
    <w:rsid w:val="008F55BF"/>
    <w:rsid w:val="009049B5"/>
    <w:rsid w:val="009107AF"/>
    <w:rsid w:val="00913EA3"/>
    <w:rsid w:val="00926AFF"/>
    <w:rsid w:val="009300B2"/>
    <w:rsid w:val="00930A49"/>
    <w:rsid w:val="0093216B"/>
    <w:rsid w:val="009469A0"/>
    <w:rsid w:val="00951C06"/>
    <w:rsid w:val="00953B05"/>
    <w:rsid w:val="0095525A"/>
    <w:rsid w:val="009668B1"/>
    <w:rsid w:val="00971400"/>
    <w:rsid w:val="0097368F"/>
    <w:rsid w:val="0097509B"/>
    <w:rsid w:val="00976F9D"/>
    <w:rsid w:val="0098248D"/>
    <w:rsid w:val="00982FBE"/>
    <w:rsid w:val="00987504"/>
    <w:rsid w:val="00994114"/>
    <w:rsid w:val="009A6FF3"/>
    <w:rsid w:val="009D46EA"/>
    <w:rsid w:val="009D797E"/>
    <w:rsid w:val="009E538F"/>
    <w:rsid w:val="009E7332"/>
    <w:rsid w:val="009F170B"/>
    <w:rsid w:val="009F6496"/>
    <w:rsid w:val="009F7AC0"/>
    <w:rsid w:val="00A06B59"/>
    <w:rsid w:val="00A07CBF"/>
    <w:rsid w:val="00A13713"/>
    <w:rsid w:val="00A1523D"/>
    <w:rsid w:val="00A15E03"/>
    <w:rsid w:val="00A2121D"/>
    <w:rsid w:val="00A40CA3"/>
    <w:rsid w:val="00A45385"/>
    <w:rsid w:val="00A45BAD"/>
    <w:rsid w:val="00A46AFD"/>
    <w:rsid w:val="00A5132B"/>
    <w:rsid w:val="00A60D3B"/>
    <w:rsid w:val="00A71BD0"/>
    <w:rsid w:val="00A917CE"/>
    <w:rsid w:val="00A94862"/>
    <w:rsid w:val="00AA2C84"/>
    <w:rsid w:val="00AB1C7E"/>
    <w:rsid w:val="00AB553B"/>
    <w:rsid w:val="00AC0127"/>
    <w:rsid w:val="00AC1AD9"/>
    <w:rsid w:val="00AD2BE3"/>
    <w:rsid w:val="00AF190F"/>
    <w:rsid w:val="00B10A68"/>
    <w:rsid w:val="00B266C7"/>
    <w:rsid w:val="00B30555"/>
    <w:rsid w:val="00B40AC4"/>
    <w:rsid w:val="00B4622B"/>
    <w:rsid w:val="00B52936"/>
    <w:rsid w:val="00B625A8"/>
    <w:rsid w:val="00B66971"/>
    <w:rsid w:val="00B92075"/>
    <w:rsid w:val="00B93AAB"/>
    <w:rsid w:val="00BA2256"/>
    <w:rsid w:val="00BB674F"/>
    <w:rsid w:val="00BD10B4"/>
    <w:rsid w:val="00BD5CE7"/>
    <w:rsid w:val="00BD778E"/>
    <w:rsid w:val="00BE34C8"/>
    <w:rsid w:val="00BE40B3"/>
    <w:rsid w:val="00BF5696"/>
    <w:rsid w:val="00BF574D"/>
    <w:rsid w:val="00BF69D0"/>
    <w:rsid w:val="00BF7640"/>
    <w:rsid w:val="00C04E8B"/>
    <w:rsid w:val="00C06E2A"/>
    <w:rsid w:val="00C10711"/>
    <w:rsid w:val="00C10F1B"/>
    <w:rsid w:val="00C125A1"/>
    <w:rsid w:val="00C17586"/>
    <w:rsid w:val="00C20F52"/>
    <w:rsid w:val="00C37D7E"/>
    <w:rsid w:val="00C67585"/>
    <w:rsid w:val="00CA5CF4"/>
    <w:rsid w:val="00CA60FD"/>
    <w:rsid w:val="00CA6A82"/>
    <w:rsid w:val="00CB4663"/>
    <w:rsid w:val="00CB6C33"/>
    <w:rsid w:val="00CD27F1"/>
    <w:rsid w:val="00CE520F"/>
    <w:rsid w:val="00CE59ED"/>
    <w:rsid w:val="00CE7DB2"/>
    <w:rsid w:val="00CF3D2E"/>
    <w:rsid w:val="00D04D92"/>
    <w:rsid w:val="00D05D7C"/>
    <w:rsid w:val="00D0680B"/>
    <w:rsid w:val="00D07DDE"/>
    <w:rsid w:val="00D12D09"/>
    <w:rsid w:val="00D14CA9"/>
    <w:rsid w:val="00D14E1A"/>
    <w:rsid w:val="00D16394"/>
    <w:rsid w:val="00D16B81"/>
    <w:rsid w:val="00D23FB7"/>
    <w:rsid w:val="00D24C8B"/>
    <w:rsid w:val="00D27B14"/>
    <w:rsid w:val="00D35E1D"/>
    <w:rsid w:val="00D47D6E"/>
    <w:rsid w:val="00D61E70"/>
    <w:rsid w:val="00D740D8"/>
    <w:rsid w:val="00DA5785"/>
    <w:rsid w:val="00DA5922"/>
    <w:rsid w:val="00DB1BC4"/>
    <w:rsid w:val="00DC07AE"/>
    <w:rsid w:val="00DD06B1"/>
    <w:rsid w:val="00DD576F"/>
    <w:rsid w:val="00DF5578"/>
    <w:rsid w:val="00E0092F"/>
    <w:rsid w:val="00E16DFA"/>
    <w:rsid w:val="00E1727F"/>
    <w:rsid w:val="00E17837"/>
    <w:rsid w:val="00E256E5"/>
    <w:rsid w:val="00E36F8D"/>
    <w:rsid w:val="00E3731B"/>
    <w:rsid w:val="00E4065F"/>
    <w:rsid w:val="00E4766D"/>
    <w:rsid w:val="00E5688E"/>
    <w:rsid w:val="00E577A8"/>
    <w:rsid w:val="00E67638"/>
    <w:rsid w:val="00E74EFC"/>
    <w:rsid w:val="00E76856"/>
    <w:rsid w:val="00E77224"/>
    <w:rsid w:val="00E8112C"/>
    <w:rsid w:val="00E83CCD"/>
    <w:rsid w:val="00E8414D"/>
    <w:rsid w:val="00E97821"/>
    <w:rsid w:val="00EA04F2"/>
    <w:rsid w:val="00EA35EC"/>
    <w:rsid w:val="00EA414A"/>
    <w:rsid w:val="00EB34E6"/>
    <w:rsid w:val="00ED2BB0"/>
    <w:rsid w:val="00ED6ECA"/>
    <w:rsid w:val="00ED7A3F"/>
    <w:rsid w:val="00EE6BD5"/>
    <w:rsid w:val="00EE704C"/>
    <w:rsid w:val="00EF58FE"/>
    <w:rsid w:val="00F03877"/>
    <w:rsid w:val="00F109E8"/>
    <w:rsid w:val="00F20EA7"/>
    <w:rsid w:val="00F23213"/>
    <w:rsid w:val="00F32BF6"/>
    <w:rsid w:val="00F37187"/>
    <w:rsid w:val="00F43D84"/>
    <w:rsid w:val="00F52282"/>
    <w:rsid w:val="00F53FE1"/>
    <w:rsid w:val="00F6112E"/>
    <w:rsid w:val="00F629BF"/>
    <w:rsid w:val="00F65FE7"/>
    <w:rsid w:val="00F80D0B"/>
    <w:rsid w:val="00F827D6"/>
    <w:rsid w:val="00F85F54"/>
    <w:rsid w:val="00F86C67"/>
    <w:rsid w:val="00F875CE"/>
    <w:rsid w:val="00F94383"/>
    <w:rsid w:val="00FA130B"/>
    <w:rsid w:val="00FB26EA"/>
    <w:rsid w:val="00FB3494"/>
    <w:rsid w:val="00FC3A6B"/>
    <w:rsid w:val="00FC45BF"/>
    <w:rsid w:val="00FD4CD9"/>
    <w:rsid w:val="00FD7DE4"/>
    <w:rsid w:val="00FE2EF1"/>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style>
  <w:style w:type="paragraph" w:styleId="Heading1">
    <w:name w:val="heading 1"/>
    <w:basedOn w:val="Normal"/>
    <w:next w:val="Normal"/>
    <w:link w:val="Heading1Char"/>
    <w:uiPriority w:val="9"/>
    <w:qFormat/>
    <w:rsid w:val="009E7332"/>
    <w:pPr>
      <w:spacing w:before="360" w:line="240" w:lineRule="auto"/>
      <w:ind w:firstLine="0"/>
      <w:outlineLvl w:val="0"/>
    </w:pPr>
    <w:rPr>
      <w:rFonts w:eastAsiaTheme="majorEastAsia" w:cstheme="majorBidi"/>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rFonts w:eastAsiaTheme="majorEastAsia" w:cstheme="majorBidi"/>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rFonts w:eastAsiaTheme="majorEastAsia" w:cstheme="majorBidi"/>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332"/>
    <w:rPr>
      <w:rFonts w:eastAsiaTheme="majorEastAsia" w:cstheme="majorBidi"/>
      <w:b/>
      <w:bCs/>
      <w:iCs/>
      <w:smallCaps/>
      <w:sz w:val="28"/>
      <w:szCs w:val="32"/>
    </w:rPr>
  </w:style>
  <w:style w:type="character" w:customStyle="1" w:styleId="Heading2Char">
    <w:name w:val="Heading 2 Char"/>
    <w:basedOn w:val="DefaultParagraphFont"/>
    <w:link w:val="Heading2"/>
    <w:uiPriority w:val="9"/>
    <w:rsid w:val="009E7332"/>
    <w:rPr>
      <w:rFonts w:eastAsiaTheme="majorEastAsia" w:cstheme="majorBidi"/>
      <w:b/>
      <w:bCs/>
      <w:i/>
      <w:iCs/>
      <w:szCs w:val="28"/>
    </w:rPr>
  </w:style>
  <w:style w:type="character" w:customStyle="1" w:styleId="Heading3Char">
    <w:name w:val="Heading 3 Char"/>
    <w:basedOn w:val="DefaultParagraphFont"/>
    <w:link w:val="Heading3"/>
    <w:uiPriority w:val="9"/>
    <w:rsid w:val="009E7332"/>
    <w:rPr>
      <w:rFonts w:eastAsiaTheme="majorEastAsia" w:cstheme="majorBidi"/>
      <w:b/>
      <w:bCs/>
      <w:iCs/>
      <w:szCs w:val="26"/>
    </w:rPr>
  </w:style>
  <w:style w:type="character" w:customStyle="1" w:styleId="Heading4Char">
    <w:name w:val="Heading 4 Char"/>
    <w:basedOn w:val="DefaultParagraphFont"/>
    <w:link w:val="Heading4"/>
    <w:uiPriority w:val="9"/>
    <w:rsid w:val="009E73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9E73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9E73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9E73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9E73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E7332"/>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E73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E73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E7332"/>
    <w:rPr>
      <w:i/>
      <w:iCs/>
      <w:color w:val="808080" w:themeColor="text1" w:themeTint="7F"/>
      <w:spacing w:val="10"/>
      <w:sz w:val="24"/>
      <w:szCs w:val="24"/>
    </w:rPr>
  </w:style>
  <w:style w:type="character" w:styleId="Strong">
    <w:name w:val="Strong"/>
    <w:basedOn w:val="DefaultParagraphFont"/>
    <w:uiPriority w:val="22"/>
    <w:qFormat/>
    <w:rsid w:val="009E7332"/>
    <w:rPr>
      <w:b/>
      <w:bCs/>
      <w:spacing w:val="0"/>
    </w:rPr>
  </w:style>
  <w:style w:type="character" w:styleId="Emphasis">
    <w:name w:val="Emphasis"/>
    <w:uiPriority w:val="20"/>
    <w:qFormat/>
    <w:rsid w:val="009E7332"/>
    <w:rPr>
      <w:b/>
      <w:bCs/>
      <w:i/>
      <w:iCs/>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themeColor="text1" w:themeTint="A5"/>
    </w:rPr>
  </w:style>
  <w:style w:type="character" w:customStyle="1" w:styleId="QuoteChar">
    <w:name w:val="Quote Char"/>
    <w:basedOn w:val="DefaultParagraphFont"/>
    <w:link w:val="Quote"/>
    <w:uiPriority w:val="29"/>
    <w:rsid w:val="009E7332"/>
    <w:rPr>
      <w:rFonts w:asciiTheme="minorHAnsi"/>
      <w:color w:val="5A5A5A" w:themeColor="text1" w:themeTint="A5"/>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E7332"/>
    <w:rPr>
      <w:rFonts w:asciiTheme="majorHAnsi" w:eastAsiaTheme="majorEastAsia" w:hAnsiTheme="majorHAnsi" w:cstheme="majorBidi"/>
      <w:i/>
      <w:iCs/>
      <w:sz w:val="20"/>
      <w:szCs w:val="20"/>
    </w:rPr>
  </w:style>
  <w:style w:type="character" w:styleId="SubtleEmphasis">
    <w:name w:val="Subtle Emphasis"/>
    <w:uiPriority w:val="19"/>
    <w:qFormat/>
    <w:rsid w:val="009E7332"/>
    <w:rPr>
      <w:i/>
      <w:iCs/>
      <w:color w:val="5A5A5A" w:themeColor="text1" w:themeTint="A5"/>
    </w:rPr>
  </w:style>
  <w:style w:type="character" w:styleId="IntenseEmphasis">
    <w:name w:val="Intense Emphasis"/>
    <w:uiPriority w:val="21"/>
    <w:qFormat/>
    <w:rsid w:val="009E7332"/>
    <w:rPr>
      <w:b/>
      <w:bCs/>
      <w:i/>
      <w:iCs/>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bCs/>
      <w:smallCaps/>
      <w:color w:val="auto"/>
    </w:rPr>
  </w:style>
  <w:style w:type="character" w:styleId="BookTitle">
    <w:name w:val="Book Title"/>
    <w:uiPriority w:val="33"/>
    <w:qFormat/>
    <w:rsid w:val="009E73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2BF6"/>
    <w:rPr>
      <w:sz w:val="16"/>
      <w:szCs w:val="16"/>
    </w:rPr>
  </w:style>
  <w:style w:type="paragraph" w:styleId="CommentText">
    <w:name w:val="annotation text"/>
    <w:basedOn w:val="Normal"/>
    <w:link w:val="CommentTextChar"/>
    <w:uiPriority w:val="99"/>
    <w:semiHidden/>
    <w:unhideWhenUsed/>
    <w:rsid w:val="00F32BF6"/>
    <w:pPr>
      <w:spacing w:line="240" w:lineRule="auto"/>
    </w:pPr>
    <w:rPr>
      <w:sz w:val="20"/>
      <w:szCs w:val="20"/>
    </w:rPr>
  </w:style>
  <w:style w:type="character" w:customStyle="1" w:styleId="CommentTextChar">
    <w:name w:val="Comment Text Char"/>
    <w:basedOn w:val="DefaultParagraphFont"/>
    <w:link w:val="CommentText"/>
    <w:uiPriority w:val="99"/>
    <w:semiHidden/>
    <w:rsid w:val="00F32BF6"/>
    <w:rPr>
      <w:sz w:val="20"/>
      <w:szCs w:val="20"/>
    </w:rPr>
  </w:style>
  <w:style w:type="paragraph" w:styleId="CommentSubject">
    <w:name w:val="annotation subject"/>
    <w:basedOn w:val="CommentText"/>
    <w:next w:val="CommentText"/>
    <w:link w:val="CommentSubjectChar"/>
    <w:uiPriority w:val="99"/>
    <w:semiHidden/>
    <w:unhideWhenUsed/>
    <w:rsid w:val="00F32BF6"/>
    <w:rPr>
      <w:b/>
      <w:bCs/>
    </w:rPr>
  </w:style>
  <w:style w:type="character" w:customStyle="1" w:styleId="CommentSubjectChar">
    <w:name w:val="Comment Subject Char"/>
    <w:basedOn w:val="CommentTextChar"/>
    <w:link w:val="CommentSubject"/>
    <w:uiPriority w:val="99"/>
    <w:semiHidden/>
    <w:rsid w:val="00F32BF6"/>
    <w:rPr>
      <w:b/>
      <w:bCs/>
      <w:sz w:val="20"/>
      <w:szCs w:val="20"/>
    </w:rPr>
  </w:style>
  <w:style w:type="paragraph" w:styleId="BalloonText">
    <w:name w:val="Balloon Text"/>
    <w:basedOn w:val="Normal"/>
    <w:link w:val="BalloonTextChar"/>
    <w:uiPriority w:val="99"/>
    <w:semiHidden/>
    <w:unhideWhenUsed/>
    <w:rsid w:val="00F3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F6"/>
    <w:rPr>
      <w:rFonts w:ascii="Tahoma" w:hAnsi="Tahoma" w:cs="Tahoma"/>
      <w:sz w:val="16"/>
      <w:szCs w:val="16"/>
    </w:rPr>
  </w:style>
  <w:style w:type="paragraph" w:styleId="Revision">
    <w:name w:val="Revision"/>
    <w:hidden/>
    <w:uiPriority w:val="99"/>
    <w:semiHidden/>
    <w:rsid w:val="005F20BE"/>
    <w:pPr>
      <w:spacing w:after="0"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style>
  <w:style w:type="paragraph" w:styleId="Heading1">
    <w:name w:val="heading 1"/>
    <w:basedOn w:val="Normal"/>
    <w:next w:val="Normal"/>
    <w:link w:val="Heading1Char"/>
    <w:uiPriority w:val="9"/>
    <w:qFormat/>
    <w:rsid w:val="009E7332"/>
    <w:pPr>
      <w:spacing w:before="360" w:line="240" w:lineRule="auto"/>
      <w:ind w:firstLine="0"/>
      <w:outlineLvl w:val="0"/>
    </w:pPr>
    <w:rPr>
      <w:rFonts w:eastAsiaTheme="majorEastAsia" w:cstheme="majorBidi"/>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rFonts w:eastAsiaTheme="majorEastAsia" w:cstheme="majorBidi"/>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rFonts w:eastAsiaTheme="majorEastAsia" w:cstheme="majorBidi"/>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332"/>
    <w:rPr>
      <w:rFonts w:eastAsiaTheme="majorEastAsia" w:cstheme="majorBidi"/>
      <w:b/>
      <w:bCs/>
      <w:iCs/>
      <w:smallCaps/>
      <w:sz w:val="28"/>
      <w:szCs w:val="32"/>
    </w:rPr>
  </w:style>
  <w:style w:type="character" w:customStyle="1" w:styleId="Heading2Char">
    <w:name w:val="Heading 2 Char"/>
    <w:basedOn w:val="DefaultParagraphFont"/>
    <w:link w:val="Heading2"/>
    <w:uiPriority w:val="9"/>
    <w:rsid w:val="009E7332"/>
    <w:rPr>
      <w:rFonts w:eastAsiaTheme="majorEastAsia" w:cstheme="majorBidi"/>
      <w:b/>
      <w:bCs/>
      <w:i/>
      <w:iCs/>
      <w:szCs w:val="28"/>
    </w:rPr>
  </w:style>
  <w:style w:type="character" w:customStyle="1" w:styleId="Heading3Char">
    <w:name w:val="Heading 3 Char"/>
    <w:basedOn w:val="DefaultParagraphFont"/>
    <w:link w:val="Heading3"/>
    <w:uiPriority w:val="9"/>
    <w:rsid w:val="009E7332"/>
    <w:rPr>
      <w:rFonts w:eastAsiaTheme="majorEastAsia" w:cstheme="majorBidi"/>
      <w:b/>
      <w:bCs/>
      <w:iCs/>
      <w:szCs w:val="26"/>
    </w:rPr>
  </w:style>
  <w:style w:type="character" w:customStyle="1" w:styleId="Heading4Char">
    <w:name w:val="Heading 4 Char"/>
    <w:basedOn w:val="DefaultParagraphFont"/>
    <w:link w:val="Heading4"/>
    <w:uiPriority w:val="9"/>
    <w:rsid w:val="009E73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9E73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9E73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9E73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9E73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E7332"/>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E73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E73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E7332"/>
    <w:rPr>
      <w:i/>
      <w:iCs/>
      <w:color w:val="808080" w:themeColor="text1" w:themeTint="7F"/>
      <w:spacing w:val="10"/>
      <w:sz w:val="24"/>
      <w:szCs w:val="24"/>
    </w:rPr>
  </w:style>
  <w:style w:type="character" w:styleId="Strong">
    <w:name w:val="Strong"/>
    <w:basedOn w:val="DefaultParagraphFont"/>
    <w:uiPriority w:val="22"/>
    <w:qFormat/>
    <w:rsid w:val="009E7332"/>
    <w:rPr>
      <w:b/>
      <w:bCs/>
      <w:spacing w:val="0"/>
    </w:rPr>
  </w:style>
  <w:style w:type="character" w:styleId="Emphasis">
    <w:name w:val="Emphasis"/>
    <w:uiPriority w:val="20"/>
    <w:qFormat/>
    <w:rsid w:val="009E7332"/>
    <w:rPr>
      <w:b/>
      <w:bCs/>
      <w:i/>
      <w:iCs/>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themeColor="text1" w:themeTint="A5"/>
    </w:rPr>
  </w:style>
  <w:style w:type="character" w:customStyle="1" w:styleId="QuoteChar">
    <w:name w:val="Quote Char"/>
    <w:basedOn w:val="DefaultParagraphFont"/>
    <w:link w:val="Quote"/>
    <w:uiPriority w:val="29"/>
    <w:rsid w:val="009E7332"/>
    <w:rPr>
      <w:rFonts w:asciiTheme="minorHAnsi"/>
      <w:color w:val="5A5A5A" w:themeColor="text1" w:themeTint="A5"/>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E7332"/>
    <w:rPr>
      <w:rFonts w:asciiTheme="majorHAnsi" w:eastAsiaTheme="majorEastAsia" w:hAnsiTheme="majorHAnsi" w:cstheme="majorBidi"/>
      <w:i/>
      <w:iCs/>
      <w:sz w:val="20"/>
      <w:szCs w:val="20"/>
    </w:rPr>
  </w:style>
  <w:style w:type="character" w:styleId="SubtleEmphasis">
    <w:name w:val="Subtle Emphasis"/>
    <w:uiPriority w:val="19"/>
    <w:qFormat/>
    <w:rsid w:val="009E7332"/>
    <w:rPr>
      <w:i/>
      <w:iCs/>
      <w:color w:val="5A5A5A" w:themeColor="text1" w:themeTint="A5"/>
    </w:rPr>
  </w:style>
  <w:style w:type="character" w:styleId="IntenseEmphasis">
    <w:name w:val="Intense Emphasis"/>
    <w:uiPriority w:val="21"/>
    <w:qFormat/>
    <w:rsid w:val="009E7332"/>
    <w:rPr>
      <w:b/>
      <w:bCs/>
      <w:i/>
      <w:iCs/>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bCs/>
      <w:smallCaps/>
      <w:color w:val="auto"/>
    </w:rPr>
  </w:style>
  <w:style w:type="character" w:styleId="BookTitle">
    <w:name w:val="Book Title"/>
    <w:uiPriority w:val="33"/>
    <w:qFormat/>
    <w:rsid w:val="009E73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2BF6"/>
    <w:rPr>
      <w:sz w:val="16"/>
      <w:szCs w:val="16"/>
    </w:rPr>
  </w:style>
  <w:style w:type="paragraph" w:styleId="CommentText">
    <w:name w:val="annotation text"/>
    <w:basedOn w:val="Normal"/>
    <w:link w:val="CommentTextChar"/>
    <w:uiPriority w:val="99"/>
    <w:semiHidden/>
    <w:unhideWhenUsed/>
    <w:rsid w:val="00F32BF6"/>
    <w:pPr>
      <w:spacing w:line="240" w:lineRule="auto"/>
    </w:pPr>
    <w:rPr>
      <w:sz w:val="20"/>
      <w:szCs w:val="20"/>
    </w:rPr>
  </w:style>
  <w:style w:type="character" w:customStyle="1" w:styleId="CommentTextChar">
    <w:name w:val="Comment Text Char"/>
    <w:basedOn w:val="DefaultParagraphFont"/>
    <w:link w:val="CommentText"/>
    <w:uiPriority w:val="99"/>
    <w:semiHidden/>
    <w:rsid w:val="00F32BF6"/>
    <w:rPr>
      <w:sz w:val="20"/>
      <w:szCs w:val="20"/>
    </w:rPr>
  </w:style>
  <w:style w:type="paragraph" w:styleId="CommentSubject">
    <w:name w:val="annotation subject"/>
    <w:basedOn w:val="CommentText"/>
    <w:next w:val="CommentText"/>
    <w:link w:val="CommentSubjectChar"/>
    <w:uiPriority w:val="99"/>
    <w:semiHidden/>
    <w:unhideWhenUsed/>
    <w:rsid w:val="00F32BF6"/>
    <w:rPr>
      <w:b/>
      <w:bCs/>
    </w:rPr>
  </w:style>
  <w:style w:type="character" w:customStyle="1" w:styleId="CommentSubjectChar">
    <w:name w:val="Comment Subject Char"/>
    <w:basedOn w:val="CommentTextChar"/>
    <w:link w:val="CommentSubject"/>
    <w:uiPriority w:val="99"/>
    <w:semiHidden/>
    <w:rsid w:val="00F32BF6"/>
    <w:rPr>
      <w:b/>
      <w:bCs/>
      <w:sz w:val="20"/>
      <w:szCs w:val="20"/>
    </w:rPr>
  </w:style>
  <w:style w:type="paragraph" w:styleId="BalloonText">
    <w:name w:val="Balloon Text"/>
    <w:basedOn w:val="Normal"/>
    <w:link w:val="BalloonTextChar"/>
    <w:uiPriority w:val="99"/>
    <w:semiHidden/>
    <w:unhideWhenUsed/>
    <w:rsid w:val="00F3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F6"/>
    <w:rPr>
      <w:rFonts w:ascii="Tahoma" w:hAnsi="Tahoma" w:cs="Tahoma"/>
      <w:sz w:val="16"/>
      <w:szCs w:val="16"/>
    </w:rPr>
  </w:style>
  <w:style w:type="paragraph" w:styleId="Revision">
    <w:name w:val="Revision"/>
    <w:hidden/>
    <w:uiPriority w:val="99"/>
    <w:semiHidden/>
    <w:rsid w:val="005F20BE"/>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EHobson</dc:creator>
  <cp:lastModifiedBy>hbadmin</cp:lastModifiedBy>
  <cp:revision>4</cp:revision>
  <dcterms:created xsi:type="dcterms:W3CDTF">2013-12-11T18:30:00Z</dcterms:created>
  <dcterms:modified xsi:type="dcterms:W3CDTF">2013-12-11T22:31:00Z</dcterms:modified>
</cp:coreProperties>
</file>