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64" w:rsidRPr="0076008A" w:rsidRDefault="00543064" w:rsidP="005430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3 – Step </w:t>
      </w:r>
      <w:r w:rsidRPr="0076008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064" w:rsidRPr="0076008A" w:rsidRDefault="00543064" w:rsidP="005430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008A">
        <w:rPr>
          <w:rFonts w:ascii="Times New Roman" w:hAnsi="Times New Roman" w:cs="Times New Roman"/>
          <w:b/>
          <w:sz w:val="24"/>
          <w:szCs w:val="24"/>
        </w:rPr>
        <w:t xml:space="preserve">Comparing the Rome and Han Empires </w:t>
      </w:r>
    </w:p>
    <w:p w:rsidR="00543064" w:rsidRPr="00FD689E" w:rsidRDefault="00543064" w:rsidP="00543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89E">
        <w:rPr>
          <w:rFonts w:ascii="Times New Roman" w:hAnsi="Times New Roman" w:cs="Times New Roman"/>
          <w:sz w:val="24"/>
          <w:szCs w:val="24"/>
        </w:rPr>
        <w:t>As you read pp. 129-141 in Chapter 3, take notes on each empire, using the categories listed below. Then assess how similar or different the two empires were.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45"/>
        <w:gridCol w:w="2585"/>
        <w:gridCol w:w="2178"/>
      </w:tblGrid>
      <w:tr w:rsidR="00543064" w:rsidRPr="00194135" w:rsidTr="00543064">
        <w:tc>
          <w:tcPr>
            <w:tcW w:w="2268" w:type="dxa"/>
          </w:tcPr>
          <w:p w:rsidR="00543064" w:rsidRPr="00194135" w:rsidRDefault="00543064" w:rsidP="004F51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43064" w:rsidRPr="0076008A" w:rsidRDefault="00543064" w:rsidP="004F51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Unique characteristics of </w:t>
            </w:r>
            <w:r w:rsidRPr="0076008A">
              <w:rPr>
                <w:rFonts w:ascii="Times New Roman" w:hAnsi="Times New Roman" w:cs="Times New Roman"/>
                <w:b/>
                <w:sz w:val="24"/>
                <w:szCs w:val="24"/>
              </w:rPr>
              <w:t>Rome</w:t>
            </w:r>
          </w:p>
        </w:tc>
        <w:tc>
          <w:tcPr>
            <w:tcW w:w="2585" w:type="dxa"/>
          </w:tcPr>
          <w:p w:rsidR="00543064" w:rsidRPr="0076008A" w:rsidRDefault="00543064" w:rsidP="004F51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Unique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haracteristics of </w:t>
            </w:r>
            <w:r w:rsidRPr="0076008A">
              <w:rPr>
                <w:rFonts w:ascii="Times New Roman" w:hAnsi="Times New Roman" w:cs="Times New Roman"/>
                <w:b/>
                <w:sz w:val="24"/>
                <w:szCs w:val="24"/>
              </w:rPr>
              <w:t>Han</w:t>
            </w:r>
          </w:p>
        </w:tc>
        <w:tc>
          <w:tcPr>
            <w:tcW w:w="2178" w:type="dxa"/>
          </w:tcPr>
          <w:p w:rsidR="00543064" w:rsidRPr="0076008A" w:rsidRDefault="00543064" w:rsidP="004F51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Similarities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between both</w:t>
            </w:r>
          </w:p>
        </w:tc>
      </w:tr>
      <w:tr w:rsidR="00543064" w:rsidRPr="00194135" w:rsidTr="00543064">
        <w:tc>
          <w:tcPr>
            <w:tcW w:w="2268" w:type="dxa"/>
          </w:tcPr>
          <w:p w:rsidR="00543064" w:rsidRPr="00543064" w:rsidRDefault="00543064" w:rsidP="004F513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64">
              <w:rPr>
                <w:rFonts w:ascii="Times New Roman" w:hAnsi="Times New Roman" w:cs="Times New Roman"/>
                <w:sz w:val="24"/>
                <w:szCs w:val="24"/>
              </w:rPr>
              <w:t>Growth of the empire (method of conquest, motivation for individuals within the empire)</w:t>
            </w:r>
          </w:p>
        </w:tc>
        <w:tc>
          <w:tcPr>
            <w:tcW w:w="254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064" w:rsidRPr="00194135" w:rsidTr="00543064">
        <w:tc>
          <w:tcPr>
            <w:tcW w:w="2268" w:type="dxa"/>
          </w:tcPr>
          <w:p w:rsidR="00543064" w:rsidRPr="00543064" w:rsidRDefault="00543064" w:rsidP="004F513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64">
              <w:rPr>
                <w:rFonts w:ascii="Times New Roman" w:hAnsi="Times New Roman" w:cs="Times New Roman"/>
                <w:sz w:val="24"/>
                <w:szCs w:val="24"/>
              </w:rPr>
              <w:t xml:space="preserve">Method of rule </w:t>
            </w:r>
          </w:p>
          <w:p w:rsidR="00543064" w:rsidRPr="00543064" w:rsidRDefault="00543064" w:rsidP="004F513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64">
              <w:rPr>
                <w:rFonts w:ascii="Times New Roman" w:hAnsi="Times New Roman" w:cs="Times New Roman"/>
                <w:sz w:val="24"/>
                <w:szCs w:val="24"/>
              </w:rPr>
              <w:t>(infrastructure, use of army, bureaucracy, law, resistance)</w:t>
            </w:r>
          </w:p>
        </w:tc>
        <w:tc>
          <w:tcPr>
            <w:tcW w:w="254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064" w:rsidRPr="00194135" w:rsidTr="00543064">
        <w:tc>
          <w:tcPr>
            <w:tcW w:w="2268" w:type="dxa"/>
          </w:tcPr>
          <w:p w:rsidR="00543064" w:rsidRPr="00543064" w:rsidRDefault="00543064" w:rsidP="004F513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64">
              <w:rPr>
                <w:rFonts w:ascii="Times New Roman" w:hAnsi="Times New Roman" w:cs="Times New Roman"/>
                <w:sz w:val="24"/>
                <w:szCs w:val="24"/>
              </w:rPr>
              <w:t>Integration and spread of local and foreign culture (patriarchy, language, assimilation, religion)</w:t>
            </w:r>
          </w:p>
        </w:tc>
        <w:tc>
          <w:tcPr>
            <w:tcW w:w="254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064" w:rsidRPr="00194135" w:rsidTr="00543064">
        <w:tc>
          <w:tcPr>
            <w:tcW w:w="2268" w:type="dxa"/>
          </w:tcPr>
          <w:p w:rsidR="00543064" w:rsidRPr="00543064" w:rsidRDefault="00543064" w:rsidP="004F513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64">
              <w:rPr>
                <w:rFonts w:ascii="Times New Roman" w:hAnsi="Times New Roman" w:cs="Times New Roman"/>
                <w:sz w:val="24"/>
                <w:szCs w:val="24"/>
              </w:rPr>
              <w:t>Reasons for decline/ fall</w:t>
            </w:r>
          </w:p>
        </w:tc>
        <w:tc>
          <w:tcPr>
            <w:tcW w:w="254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064" w:rsidRPr="00194135" w:rsidTr="00543064">
        <w:tc>
          <w:tcPr>
            <w:tcW w:w="2268" w:type="dxa"/>
          </w:tcPr>
          <w:p w:rsidR="00543064" w:rsidRPr="00543064" w:rsidRDefault="00543064" w:rsidP="004F513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64">
              <w:rPr>
                <w:rFonts w:ascii="Times New Roman" w:hAnsi="Times New Roman" w:cs="Times New Roman"/>
                <w:sz w:val="24"/>
                <w:szCs w:val="24"/>
              </w:rPr>
              <w:t xml:space="preserve">Legacy of empire </w:t>
            </w:r>
          </w:p>
        </w:tc>
        <w:tc>
          <w:tcPr>
            <w:tcW w:w="254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543064" w:rsidRPr="009A7D5D" w:rsidRDefault="00543064" w:rsidP="004F5138">
            <w:pPr>
              <w:spacing w:line="3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64"/>
    <w:rsid w:val="001A77D3"/>
    <w:rsid w:val="00543064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64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6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64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6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2013-07-15T20:10:00Z</dcterms:created>
  <dcterms:modified xsi:type="dcterms:W3CDTF">2013-07-15T20:11:00Z</dcterms:modified>
</cp:coreProperties>
</file>